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711BB5" w14:textId="77777777" w:rsidR="00AB4DD7" w:rsidRPr="005462F9" w:rsidRDefault="00AB4DD7" w:rsidP="00AB4DD7">
      <w:pPr>
        <w:pStyle w:val="Bezodstpw"/>
        <w:spacing w:line="276" w:lineRule="auto"/>
        <w:jc w:val="right"/>
        <w:rPr>
          <w:rFonts w:asciiTheme="majorHAnsi" w:eastAsia="Calibri" w:hAnsiTheme="majorHAnsi" w:cs="Calibri"/>
          <w:b/>
          <w:bCs/>
          <w:color w:val="000000" w:themeColor="text1"/>
        </w:rPr>
      </w:pPr>
    </w:p>
    <w:p w14:paraId="4ED86046" w14:textId="0D49ACFC" w:rsidR="00AB4DD7" w:rsidRPr="005462F9" w:rsidRDefault="006E7A12" w:rsidP="00AB4DD7">
      <w:pPr>
        <w:pStyle w:val="Bezodstpw"/>
        <w:spacing w:line="276" w:lineRule="auto"/>
        <w:jc w:val="right"/>
        <w:rPr>
          <w:rFonts w:asciiTheme="majorHAnsi" w:eastAsia="Calibri" w:hAnsiTheme="majorHAnsi" w:cs="Calibri"/>
          <w:b/>
          <w:bCs/>
          <w:color w:val="000000" w:themeColor="text1"/>
        </w:rPr>
      </w:pPr>
      <w:r w:rsidRPr="005462F9">
        <w:rPr>
          <w:rFonts w:asciiTheme="majorHAnsi" w:eastAsia="Calibri" w:hAnsiTheme="majorHAnsi" w:cs="Calibri"/>
          <w:b/>
          <w:bCs/>
          <w:color w:val="000000" w:themeColor="text1"/>
        </w:rPr>
        <w:t>Załącznik nr 1 do zapytania ofertowego</w:t>
      </w:r>
      <w:r w:rsidR="00282A14" w:rsidRPr="005462F9">
        <w:rPr>
          <w:rFonts w:asciiTheme="majorHAnsi" w:eastAsia="Calibri" w:hAnsiTheme="majorHAnsi" w:cs="Calibri"/>
          <w:b/>
          <w:bCs/>
          <w:color w:val="000000" w:themeColor="text1"/>
        </w:rPr>
        <w:t xml:space="preserve"> 13</w:t>
      </w:r>
      <w:r w:rsidR="001075B2">
        <w:rPr>
          <w:rFonts w:asciiTheme="majorHAnsi" w:eastAsia="Calibri" w:hAnsiTheme="majorHAnsi" w:cs="Calibri"/>
          <w:b/>
          <w:bCs/>
          <w:color w:val="000000" w:themeColor="text1"/>
        </w:rPr>
        <w:t>4</w:t>
      </w:r>
      <w:r w:rsidR="00282A14" w:rsidRPr="005462F9">
        <w:rPr>
          <w:rFonts w:asciiTheme="majorHAnsi" w:eastAsia="Calibri" w:hAnsiTheme="majorHAnsi" w:cs="Calibri"/>
          <w:b/>
          <w:bCs/>
          <w:color w:val="000000" w:themeColor="text1"/>
        </w:rPr>
        <w:t>/2025 –</w:t>
      </w:r>
      <w:r w:rsidRPr="005462F9">
        <w:rPr>
          <w:rFonts w:asciiTheme="majorHAnsi" w:eastAsia="Calibri" w:hAnsiTheme="majorHAnsi" w:cs="Calibri"/>
          <w:b/>
          <w:bCs/>
          <w:color w:val="000000" w:themeColor="text1"/>
        </w:rPr>
        <w:t xml:space="preserve"> Szczegółowy opis przedmiotu zamówienia (SOPZ)</w:t>
      </w:r>
    </w:p>
    <w:p w14:paraId="4DFD84D2" w14:textId="67F22092" w:rsidR="006E7A12" w:rsidRPr="005462F9" w:rsidRDefault="006E7A12" w:rsidP="00AB4DD7">
      <w:pPr>
        <w:pStyle w:val="Bezodstpw"/>
        <w:spacing w:line="276" w:lineRule="auto"/>
        <w:jc w:val="right"/>
        <w:rPr>
          <w:rFonts w:asciiTheme="majorHAnsi" w:eastAsia="Calibri" w:hAnsiTheme="majorHAnsi" w:cs="Calibri"/>
          <w:b/>
          <w:bCs/>
          <w:color w:val="000000" w:themeColor="text1"/>
        </w:rPr>
      </w:pPr>
      <w:r w:rsidRPr="005462F9">
        <w:rPr>
          <w:rFonts w:asciiTheme="majorHAnsi" w:eastAsia="Calibri" w:hAnsiTheme="majorHAnsi" w:cs="Calibri"/>
          <w:b/>
          <w:bCs/>
          <w:color w:val="000000" w:themeColor="text1"/>
        </w:rPr>
        <w:t>Załącznik nr 1 do Oferty</w:t>
      </w:r>
    </w:p>
    <w:p w14:paraId="11DD3FD6" w14:textId="77777777" w:rsidR="006E7A12" w:rsidRPr="005462F9" w:rsidRDefault="006E7A12" w:rsidP="006E7A12">
      <w:pPr>
        <w:spacing w:after="0" w:line="240" w:lineRule="auto"/>
        <w:rPr>
          <w:rFonts w:asciiTheme="majorHAnsi" w:eastAsia="Calibri" w:hAnsiTheme="majorHAnsi" w:cs="Calibri"/>
          <w:color w:val="000000" w:themeColor="text1"/>
        </w:rPr>
      </w:pPr>
    </w:p>
    <w:p w14:paraId="6821509A" w14:textId="71D357A7" w:rsidR="00AB4DD7" w:rsidRPr="005462F9" w:rsidRDefault="00AB4DD7" w:rsidP="00AB4DD7">
      <w:pPr>
        <w:spacing w:after="0"/>
        <w:jc w:val="both"/>
        <w:rPr>
          <w:rFonts w:asciiTheme="majorHAnsi" w:eastAsia="Calibri" w:hAnsiTheme="majorHAnsi" w:cstheme="minorHAnsi"/>
          <w:iCs/>
        </w:rPr>
      </w:pPr>
      <w:r w:rsidRPr="005462F9">
        <w:rPr>
          <w:rFonts w:asciiTheme="majorHAnsi" w:eastAsia="Calibri" w:hAnsiTheme="majorHAnsi" w:cstheme="minorHAnsi"/>
          <w:iCs/>
        </w:rPr>
        <w:t xml:space="preserve">LUX MED Onkologia </w:t>
      </w:r>
      <w:r w:rsidR="00282A14" w:rsidRPr="005462F9">
        <w:rPr>
          <w:rFonts w:asciiTheme="majorHAnsi" w:eastAsia="Calibri" w:hAnsiTheme="majorHAnsi" w:cstheme="minorHAnsi"/>
          <w:iCs/>
        </w:rPr>
        <w:t>s</w:t>
      </w:r>
      <w:r w:rsidRPr="005462F9">
        <w:rPr>
          <w:rFonts w:asciiTheme="majorHAnsi" w:eastAsia="Calibri" w:hAnsiTheme="majorHAnsi" w:cstheme="minorHAnsi"/>
          <w:iCs/>
        </w:rPr>
        <w:t>p. z o.o.</w:t>
      </w:r>
    </w:p>
    <w:p w14:paraId="611E190F" w14:textId="77777777" w:rsidR="00AB4DD7" w:rsidRPr="005462F9" w:rsidRDefault="00AB4DD7" w:rsidP="00AB4DD7">
      <w:pPr>
        <w:spacing w:after="0"/>
        <w:jc w:val="both"/>
        <w:rPr>
          <w:rFonts w:asciiTheme="majorHAnsi" w:eastAsia="Calibri" w:hAnsiTheme="majorHAnsi" w:cstheme="minorHAnsi"/>
          <w:iCs/>
        </w:rPr>
      </w:pPr>
      <w:r w:rsidRPr="005462F9">
        <w:rPr>
          <w:rFonts w:asciiTheme="majorHAnsi" w:eastAsia="Calibri" w:hAnsiTheme="majorHAnsi" w:cstheme="minorHAnsi"/>
          <w:iCs/>
        </w:rPr>
        <w:t>ul. Szamocka 6, 01-748 Warszawa</w:t>
      </w:r>
    </w:p>
    <w:p w14:paraId="7D0E0B83" w14:textId="53D68D6A" w:rsidR="006E7A12" w:rsidRPr="005462F9" w:rsidRDefault="006E7A12" w:rsidP="00EE33B0">
      <w:pPr>
        <w:spacing w:after="0" w:line="240" w:lineRule="auto"/>
        <w:rPr>
          <w:rFonts w:asciiTheme="majorHAnsi" w:eastAsia="Calibri" w:hAnsiTheme="majorHAnsi" w:cs="Calibri"/>
          <w:color w:val="000000" w:themeColor="text1"/>
        </w:rPr>
      </w:pPr>
    </w:p>
    <w:p w14:paraId="1EDCAA4F" w14:textId="77777777" w:rsidR="006E7A12" w:rsidRPr="005462F9" w:rsidRDefault="006E7A12" w:rsidP="006E7A12">
      <w:pPr>
        <w:spacing w:after="0"/>
        <w:rPr>
          <w:rFonts w:asciiTheme="majorHAnsi" w:eastAsia="Calibri" w:hAnsiTheme="majorHAnsi" w:cs="Calibri"/>
          <w:color w:val="000000" w:themeColor="text1"/>
        </w:rPr>
      </w:pPr>
    </w:p>
    <w:p w14:paraId="127E6D26" w14:textId="77777777" w:rsidR="006E7A12" w:rsidRPr="005462F9" w:rsidRDefault="006E7A12" w:rsidP="006E7A12">
      <w:pPr>
        <w:pStyle w:val="Bezodstpw"/>
        <w:spacing w:line="276" w:lineRule="auto"/>
        <w:jc w:val="center"/>
        <w:rPr>
          <w:rFonts w:asciiTheme="majorHAnsi" w:eastAsia="Calibri" w:hAnsiTheme="majorHAnsi" w:cs="Calibri"/>
          <w:color w:val="000000" w:themeColor="text1"/>
        </w:rPr>
      </w:pPr>
      <w:r w:rsidRPr="005462F9">
        <w:rPr>
          <w:rFonts w:asciiTheme="majorHAnsi" w:eastAsia="Calibri" w:hAnsiTheme="majorHAnsi" w:cs="Calibri"/>
          <w:b/>
          <w:bCs/>
          <w:color w:val="000000" w:themeColor="text1"/>
        </w:rPr>
        <w:t>SZCZEGÓŁOWY OPIS PRZEDMIOTU ZAMÓWIENIA</w:t>
      </w:r>
    </w:p>
    <w:p w14:paraId="172DF31E" w14:textId="77777777" w:rsidR="006E7A12" w:rsidRPr="005462F9" w:rsidRDefault="006E7A12" w:rsidP="006E7A12">
      <w:pPr>
        <w:rPr>
          <w:rFonts w:asciiTheme="majorHAnsi" w:hAnsiTheme="majorHAnsi"/>
        </w:rPr>
      </w:pPr>
    </w:p>
    <w:p w14:paraId="58D49519" w14:textId="77777777" w:rsidR="006E7A12" w:rsidRPr="005462F9" w:rsidRDefault="006E7A12" w:rsidP="006E7A12">
      <w:pPr>
        <w:spacing w:after="0" w:line="240" w:lineRule="auto"/>
        <w:rPr>
          <w:rFonts w:asciiTheme="majorHAnsi" w:hAnsiTheme="majorHAnsi" w:cs="Tahoma"/>
          <w:color w:val="000000" w:themeColor="text1"/>
          <w:u w:val="single"/>
        </w:rPr>
      </w:pPr>
    </w:p>
    <w:p w14:paraId="6E68B9B2" w14:textId="2F18477A" w:rsidR="006E7A12" w:rsidRPr="005462F9" w:rsidRDefault="006E7A12" w:rsidP="006E7A12">
      <w:pPr>
        <w:spacing w:after="0" w:line="240" w:lineRule="auto"/>
        <w:rPr>
          <w:rFonts w:asciiTheme="majorHAnsi" w:hAnsiTheme="majorHAnsi" w:cs="Tahoma"/>
          <w:color w:val="000000" w:themeColor="text1"/>
          <w:highlight w:val="yellow"/>
        </w:rPr>
      </w:pPr>
      <w:r w:rsidRPr="005462F9">
        <w:rPr>
          <w:rFonts w:asciiTheme="majorHAnsi" w:hAnsiTheme="majorHAnsi" w:cs="Tahoma"/>
          <w:color w:val="000000" w:themeColor="text1"/>
          <w:u w:val="single"/>
        </w:rPr>
        <w:t>Przedmiot zamówienia</w:t>
      </w:r>
      <w:r w:rsidRPr="005462F9">
        <w:rPr>
          <w:rFonts w:asciiTheme="majorHAnsi" w:hAnsiTheme="majorHAnsi" w:cs="Tahoma"/>
          <w:color w:val="000000" w:themeColor="text1"/>
        </w:rPr>
        <w:t xml:space="preserve"> – </w:t>
      </w:r>
      <w:r w:rsidR="00904A94" w:rsidRPr="005462F9">
        <w:rPr>
          <w:rFonts w:asciiTheme="majorHAnsi" w:hAnsiTheme="majorHAnsi" w:cs="Tahoma"/>
          <w:b/>
          <w:color w:val="000000" w:themeColor="text1"/>
        </w:rPr>
        <w:t>Modernizacja</w:t>
      </w:r>
      <w:r w:rsidR="00A45C63" w:rsidRPr="005462F9">
        <w:rPr>
          <w:rFonts w:asciiTheme="majorHAnsi" w:hAnsiTheme="majorHAnsi"/>
          <w:b/>
        </w:rPr>
        <w:t xml:space="preserve"> instalacji powietrza medycznego</w:t>
      </w:r>
      <w:r w:rsidR="0086287A" w:rsidRPr="005462F9">
        <w:rPr>
          <w:rFonts w:asciiTheme="majorHAnsi" w:hAnsiTheme="majorHAnsi" w:cstheme="minorHAnsi"/>
          <w:b/>
          <w:bCs/>
          <w:sz w:val="24"/>
          <w:szCs w:val="24"/>
        </w:rPr>
        <w:t xml:space="preserve"> </w:t>
      </w:r>
      <w:r w:rsidR="00904A94" w:rsidRPr="005462F9">
        <w:rPr>
          <w:rFonts w:asciiTheme="majorHAnsi" w:hAnsiTheme="majorHAnsi" w:cs="Tahoma"/>
          <w:b/>
          <w:color w:val="000000" w:themeColor="text1"/>
        </w:rPr>
        <w:t xml:space="preserve">w obiekcie </w:t>
      </w:r>
      <w:r w:rsidR="00D57BCD" w:rsidRPr="005462F9">
        <w:rPr>
          <w:rFonts w:asciiTheme="majorHAnsi" w:hAnsiTheme="majorHAnsi" w:cs="Tahoma"/>
          <w:b/>
          <w:color w:val="000000" w:themeColor="text1"/>
        </w:rPr>
        <w:t xml:space="preserve">Szpital LUX MED Onkologia ul. </w:t>
      </w:r>
      <w:r w:rsidR="005462F9" w:rsidRPr="005462F9">
        <w:rPr>
          <w:rFonts w:asciiTheme="majorHAnsi" w:hAnsiTheme="majorHAnsi" w:cs="Tahoma"/>
          <w:b/>
          <w:color w:val="000000" w:themeColor="text1"/>
        </w:rPr>
        <w:t>ś</w:t>
      </w:r>
      <w:r w:rsidR="00D57BCD" w:rsidRPr="005462F9">
        <w:rPr>
          <w:rFonts w:asciiTheme="majorHAnsi" w:hAnsiTheme="majorHAnsi" w:cs="Tahoma"/>
          <w:b/>
          <w:color w:val="000000" w:themeColor="text1"/>
        </w:rPr>
        <w:t>w. Wincentego 103, 03-291 Warszawa</w:t>
      </w:r>
      <w:r w:rsidR="00904A94" w:rsidRPr="005462F9">
        <w:rPr>
          <w:rFonts w:asciiTheme="majorHAnsi" w:hAnsiTheme="majorHAnsi" w:cs="Tahoma"/>
          <w:color w:val="000000" w:themeColor="text1"/>
        </w:rPr>
        <w:t>.</w:t>
      </w:r>
    </w:p>
    <w:p w14:paraId="4D800DCA" w14:textId="77777777" w:rsidR="00AB4DD7" w:rsidRPr="005462F9" w:rsidRDefault="00AB4DD7" w:rsidP="006E7A12">
      <w:pPr>
        <w:spacing w:after="0" w:line="240" w:lineRule="auto"/>
        <w:rPr>
          <w:rFonts w:asciiTheme="majorHAnsi" w:hAnsiTheme="majorHAnsi" w:cs="Tahoma"/>
          <w:color w:val="000000" w:themeColor="text1"/>
        </w:rPr>
      </w:pPr>
    </w:p>
    <w:p w14:paraId="1485F028" w14:textId="31D64BE5" w:rsidR="006E7A12" w:rsidRPr="005462F9" w:rsidRDefault="006E7A12" w:rsidP="006E7A12">
      <w:pPr>
        <w:pStyle w:val="Bezodstpw"/>
        <w:spacing w:before="120"/>
        <w:contextualSpacing/>
        <w:jc w:val="both"/>
        <w:rPr>
          <w:rFonts w:asciiTheme="majorHAnsi" w:eastAsia="Calibri" w:hAnsiTheme="majorHAnsi" w:cs="Calibri"/>
          <w:color w:val="000000" w:themeColor="text1"/>
        </w:rPr>
      </w:pPr>
      <w:r w:rsidRPr="005462F9">
        <w:rPr>
          <w:rFonts w:asciiTheme="majorHAnsi" w:eastAsia="Calibri" w:hAnsiTheme="majorHAnsi" w:cs="Calibri"/>
          <w:color w:val="000000" w:themeColor="text1"/>
        </w:rPr>
        <w:t xml:space="preserve">wraz </w:t>
      </w:r>
      <w:r w:rsidR="008B1633" w:rsidRPr="005462F9">
        <w:rPr>
          <w:rFonts w:asciiTheme="majorHAnsi" w:eastAsia="Calibri" w:hAnsiTheme="majorHAnsi" w:cs="Calibri"/>
          <w:color w:val="000000" w:themeColor="text1"/>
        </w:rPr>
        <w:t xml:space="preserve">z wymienionymi wymaganiami widniejącymi </w:t>
      </w:r>
      <w:r w:rsidRPr="005462F9">
        <w:rPr>
          <w:rFonts w:asciiTheme="majorHAnsi" w:eastAsia="Calibri" w:hAnsiTheme="majorHAnsi" w:cs="Calibri"/>
          <w:color w:val="000000" w:themeColor="text1"/>
        </w:rPr>
        <w:t>w pkt III. Zapytania ofertowego</w:t>
      </w:r>
      <w:r w:rsidR="008B1633" w:rsidRPr="005462F9">
        <w:rPr>
          <w:rFonts w:asciiTheme="majorHAnsi" w:eastAsia="Calibri" w:hAnsiTheme="majorHAnsi" w:cs="Calibri"/>
          <w:color w:val="000000" w:themeColor="text1"/>
        </w:rPr>
        <w:t xml:space="preserve"> </w:t>
      </w:r>
      <w:r w:rsidRPr="005462F9">
        <w:rPr>
          <w:rFonts w:asciiTheme="majorHAnsi" w:eastAsia="Calibri" w:hAnsiTheme="majorHAnsi" w:cs="Calibri"/>
          <w:color w:val="000000" w:themeColor="text1"/>
        </w:rPr>
        <w:t>oraz</w:t>
      </w:r>
      <w:r w:rsidRPr="005462F9">
        <w:rPr>
          <w:rFonts w:asciiTheme="majorHAnsi" w:eastAsia="Calibri" w:hAnsiTheme="majorHAnsi" w:cs="Calibri"/>
          <w:b/>
          <w:bCs/>
          <w:color w:val="000000" w:themeColor="text1"/>
        </w:rPr>
        <w:t xml:space="preserve"> </w:t>
      </w:r>
      <w:r w:rsidRPr="005462F9">
        <w:rPr>
          <w:rFonts w:asciiTheme="majorHAnsi" w:eastAsia="Calibri" w:hAnsiTheme="majorHAnsi" w:cs="Calibri"/>
          <w:color w:val="000000" w:themeColor="text1"/>
        </w:rPr>
        <w:t xml:space="preserve">spełniającego wskazane poniżej OBLIGATORYJNE </w:t>
      </w:r>
      <w:r w:rsidR="008B1633" w:rsidRPr="005462F9">
        <w:rPr>
          <w:rFonts w:asciiTheme="majorHAnsi" w:eastAsia="Calibri" w:hAnsiTheme="majorHAnsi" w:cs="Calibri"/>
          <w:color w:val="000000" w:themeColor="text1"/>
        </w:rPr>
        <w:t xml:space="preserve">które są </w:t>
      </w:r>
      <w:r w:rsidRPr="005462F9">
        <w:rPr>
          <w:rFonts w:asciiTheme="majorHAnsi" w:eastAsia="Calibri" w:hAnsiTheme="majorHAnsi" w:cs="Calibri"/>
          <w:color w:val="000000" w:themeColor="text1"/>
        </w:rPr>
        <w:t>minimaln</w:t>
      </w:r>
      <w:r w:rsidR="008B1633" w:rsidRPr="005462F9">
        <w:rPr>
          <w:rFonts w:asciiTheme="majorHAnsi" w:eastAsia="Calibri" w:hAnsiTheme="majorHAnsi" w:cs="Calibri"/>
          <w:color w:val="000000" w:themeColor="text1"/>
        </w:rPr>
        <w:t>ymi</w:t>
      </w:r>
      <w:r w:rsidRPr="005462F9">
        <w:rPr>
          <w:rFonts w:asciiTheme="majorHAnsi" w:eastAsia="Calibri" w:hAnsiTheme="majorHAnsi" w:cs="Calibri"/>
          <w:color w:val="000000" w:themeColor="text1"/>
        </w:rPr>
        <w:t xml:space="preserve"> wymagan</w:t>
      </w:r>
      <w:r w:rsidR="008B1633" w:rsidRPr="005462F9">
        <w:rPr>
          <w:rFonts w:asciiTheme="majorHAnsi" w:eastAsia="Calibri" w:hAnsiTheme="majorHAnsi" w:cs="Calibri"/>
          <w:color w:val="000000" w:themeColor="text1"/>
        </w:rPr>
        <w:t>iami</w:t>
      </w:r>
      <w:r w:rsidRPr="005462F9">
        <w:rPr>
          <w:rFonts w:asciiTheme="majorHAnsi" w:eastAsia="Calibri" w:hAnsiTheme="majorHAnsi" w:cs="Calibri"/>
          <w:color w:val="000000" w:themeColor="text1"/>
        </w:rPr>
        <w:t xml:space="preserve"> parametr</w:t>
      </w:r>
      <w:r w:rsidR="008B1633" w:rsidRPr="005462F9">
        <w:rPr>
          <w:rFonts w:asciiTheme="majorHAnsi" w:eastAsia="Calibri" w:hAnsiTheme="majorHAnsi" w:cs="Calibri"/>
          <w:color w:val="000000" w:themeColor="text1"/>
        </w:rPr>
        <w:t>ów</w:t>
      </w:r>
      <w:r w:rsidRPr="005462F9">
        <w:rPr>
          <w:rFonts w:asciiTheme="majorHAnsi" w:eastAsia="Calibri" w:hAnsiTheme="majorHAnsi" w:cs="Calibri"/>
          <w:color w:val="000000" w:themeColor="text1"/>
        </w:rPr>
        <w:t xml:space="preserve"> techniczn</w:t>
      </w:r>
      <w:r w:rsidR="008B1633" w:rsidRPr="005462F9">
        <w:rPr>
          <w:rFonts w:asciiTheme="majorHAnsi" w:eastAsia="Calibri" w:hAnsiTheme="majorHAnsi" w:cs="Calibri"/>
          <w:color w:val="000000" w:themeColor="text1"/>
        </w:rPr>
        <w:t>ych</w:t>
      </w:r>
      <w:r w:rsidRPr="005462F9">
        <w:rPr>
          <w:rFonts w:asciiTheme="majorHAnsi" w:eastAsia="Calibri" w:hAnsiTheme="majorHAnsi" w:cs="Calibri"/>
          <w:color w:val="000000" w:themeColor="text1"/>
        </w:rPr>
        <w:t>.</w:t>
      </w:r>
    </w:p>
    <w:p w14:paraId="6A6209DE" w14:textId="16F8D2E3" w:rsidR="00C16C7B" w:rsidRPr="005462F9" w:rsidRDefault="00C16C7B" w:rsidP="00C16C7B">
      <w:pPr>
        <w:spacing w:after="0" w:line="240" w:lineRule="auto"/>
        <w:jc w:val="both"/>
        <w:rPr>
          <w:rFonts w:asciiTheme="majorHAnsi" w:eastAsia="Calibri" w:hAnsiTheme="majorHAnsi" w:cs="Calibri"/>
        </w:rPr>
      </w:pPr>
    </w:p>
    <w:p w14:paraId="58D66864" w14:textId="77777777" w:rsidR="00282A14" w:rsidRPr="005462F9" w:rsidRDefault="00282A14" w:rsidP="00C16C7B">
      <w:pPr>
        <w:spacing w:after="0" w:line="240" w:lineRule="auto"/>
        <w:jc w:val="both"/>
        <w:rPr>
          <w:rFonts w:asciiTheme="majorHAnsi" w:eastAsia="Aptos" w:hAnsiTheme="majorHAnsi" w:cs="Aptos"/>
          <w:color w:val="000000" w:themeColor="text1"/>
        </w:rPr>
      </w:pPr>
    </w:p>
    <w:p w14:paraId="4E217000" w14:textId="77777777" w:rsidR="00C16C7B" w:rsidRPr="005462F9" w:rsidRDefault="00C16C7B" w:rsidP="00C16C7B">
      <w:pPr>
        <w:spacing w:after="0" w:line="240" w:lineRule="auto"/>
        <w:jc w:val="both"/>
        <w:rPr>
          <w:rFonts w:asciiTheme="majorHAnsi" w:eastAsia="Aptos" w:hAnsiTheme="majorHAnsi" w:cs="Aptos"/>
          <w:color w:val="000000" w:themeColor="text1"/>
        </w:rPr>
      </w:pPr>
      <w:r w:rsidRPr="005462F9">
        <w:rPr>
          <w:rStyle w:val="normaltextrun"/>
          <w:rFonts w:asciiTheme="majorHAnsi" w:eastAsia="Aptos" w:hAnsiTheme="majorHAnsi" w:cs="Aptos"/>
          <w:b/>
          <w:bCs/>
          <w:color w:val="000000" w:themeColor="text1"/>
          <w:sz w:val="22"/>
          <w:szCs w:val="22"/>
        </w:rPr>
        <w:t>Opis kolumn tabeli – Instrukcja dla Wykonawcy</w:t>
      </w:r>
      <w:r w:rsidRPr="005462F9">
        <w:rPr>
          <w:rStyle w:val="eop"/>
          <w:rFonts w:asciiTheme="majorHAnsi" w:eastAsia="Aptos" w:hAnsiTheme="majorHAnsi" w:cs="Aptos"/>
          <w:color w:val="000000" w:themeColor="text1"/>
        </w:rPr>
        <w:t> </w:t>
      </w:r>
    </w:p>
    <w:p w14:paraId="73D28E7B" w14:textId="346FA031" w:rsidR="00C16C7B" w:rsidRPr="005462F9" w:rsidRDefault="00C16C7B" w:rsidP="00C16C7B">
      <w:pPr>
        <w:spacing w:after="0" w:line="240" w:lineRule="auto"/>
        <w:jc w:val="both"/>
        <w:rPr>
          <w:rStyle w:val="normaltextrun"/>
          <w:rFonts w:asciiTheme="majorHAnsi" w:eastAsia="Aptos" w:hAnsiTheme="majorHAnsi" w:cs="Aptos"/>
          <w:color w:val="000000" w:themeColor="text1"/>
          <w:sz w:val="22"/>
          <w:szCs w:val="22"/>
        </w:rPr>
      </w:pPr>
      <w:r w:rsidRPr="005462F9">
        <w:rPr>
          <w:rStyle w:val="normaltextrun"/>
          <w:rFonts w:asciiTheme="majorHAnsi" w:eastAsia="Aptos" w:hAnsiTheme="majorHAnsi" w:cs="Aptos"/>
          <w:color w:val="000000" w:themeColor="text1"/>
          <w:sz w:val="22"/>
          <w:szCs w:val="22"/>
        </w:rPr>
        <w:t>Poniższa tabela zawiera minimalne wymagania techniczne oraz wymagane informacje identyfikujące oferowany sprzęt, które muszą zostać spełnione i podane przez Wykonawcę. Tabela służy również do oceny parametrów punktowanych w ramach kryterium „Parametry techniczne” oraz Gwarancja i inne.</w:t>
      </w:r>
    </w:p>
    <w:p w14:paraId="63BFA6AE" w14:textId="77777777" w:rsidR="00282A14" w:rsidRPr="005462F9" w:rsidRDefault="00282A14" w:rsidP="00C16C7B">
      <w:pPr>
        <w:spacing w:after="0" w:line="240" w:lineRule="auto"/>
        <w:jc w:val="both"/>
        <w:rPr>
          <w:rFonts w:asciiTheme="majorHAnsi" w:eastAsia="Aptos" w:hAnsiTheme="majorHAnsi" w:cs="Aptos"/>
          <w:color w:val="000000" w:themeColor="text1"/>
        </w:rPr>
      </w:pPr>
    </w:p>
    <w:p w14:paraId="6FB106C2" w14:textId="77777777" w:rsidR="00C16C7B" w:rsidRPr="005462F9" w:rsidRDefault="00C16C7B" w:rsidP="00C16C7B">
      <w:pPr>
        <w:spacing w:after="0" w:line="240" w:lineRule="auto"/>
        <w:jc w:val="both"/>
        <w:rPr>
          <w:rFonts w:asciiTheme="majorHAnsi" w:eastAsia="Aptos" w:hAnsiTheme="majorHAnsi" w:cs="Aptos"/>
          <w:color w:val="000000" w:themeColor="text1"/>
        </w:rPr>
      </w:pPr>
      <w:r w:rsidRPr="005462F9">
        <w:rPr>
          <w:rStyle w:val="normaltextrun"/>
          <w:rFonts w:asciiTheme="majorHAnsi" w:eastAsia="Aptos" w:hAnsiTheme="majorHAnsi" w:cs="Aptos"/>
          <w:b/>
          <w:bCs/>
          <w:color w:val="000000" w:themeColor="text1"/>
          <w:sz w:val="22"/>
          <w:szCs w:val="22"/>
        </w:rPr>
        <w:t>1. Lp.</w:t>
      </w:r>
      <w:r w:rsidRPr="005462F9">
        <w:rPr>
          <w:rStyle w:val="eop"/>
          <w:rFonts w:asciiTheme="majorHAnsi" w:eastAsia="Aptos" w:hAnsiTheme="majorHAnsi" w:cs="Aptos"/>
          <w:color w:val="000000" w:themeColor="text1"/>
        </w:rPr>
        <w:t> </w:t>
      </w:r>
    </w:p>
    <w:p w14:paraId="755D26E7" w14:textId="4A6A5FEA" w:rsidR="00C16C7B" w:rsidRPr="005462F9" w:rsidRDefault="00C16C7B" w:rsidP="00C16C7B">
      <w:pPr>
        <w:spacing w:after="0" w:line="240" w:lineRule="auto"/>
        <w:jc w:val="both"/>
        <w:rPr>
          <w:rStyle w:val="normaltextrun"/>
          <w:rFonts w:asciiTheme="majorHAnsi" w:eastAsia="Aptos" w:hAnsiTheme="majorHAnsi" w:cs="Aptos"/>
          <w:color w:val="000000" w:themeColor="text1"/>
          <w:sz w:val="22"/>
          <w:szCs w:val="22"/>
        </w:rPr>
      </w:pPr>
      <w:r w:rsidRPr="005462F9">
        <w:rPr>
          <w:rStyle w:val="normaltextrun"/>
          <w:rFonts w:asciiTheme="majorHAnsi" w:eastAsia="Aptos" w:hAnsiTheme="majorHAnsi" w:cs="Aptos"/>
          <w:color w:val="000000" w:themeColor="text1"/>
          <w:sz w:val="22"/>
          <w:szCs w:val="22"/>
        </w:rPr>
        <w:t>Numer porządkowy parametru.</w:t>
      </w:r>
    </w:p>
    <w:p w14:paraId="6FDC0549" w14:textId="77777777" w:rsidR="00282A14" w:rsidRPr="005462F9" w:rsidRDefault="00282A14" w:rsidP="00C16C7B">
      <w:pPr>
        <w:spacing w:after="0" w:line="240" w:lineRule="auto"/>
        <w:jc w:val="both"/>
        <w:rPr>
          <w:rFonts w:asciiTheme="majorHAnsi" w:eastAsia="Aptos" w:hAnsiTheme="majorHAnsi" w:cs="Aptos"/>
          <w:color w:val="000000" w:themeColor="text1"/>
        </w:rPr>
      </w:pPr>
    </w:p>
    <w:p w14:paraId="11AA5173" w14:textId="7C1188CD" w:rsidR="00C16C7B" w:rsidRPr="005462F9" w:rsidRDefault="00C16C7B" w:rsidP="00C16C7B">
      <w:pPr>
        <w:spacing w:after="0" w:line="240" w:lineRule="auto"/>
        <w:jc w:val="both"/>
        <w:rPr>
          <w:rFonts w:asciiTheme="majorHAnsi" w:eastAsia="Aptos" w:hAnsiTheme="majorHAnsi" w:cs="Aptos"/>
          <w:color w:val="000000" w:themeColor="text1"/>
        </w:rPr>
      </w:pPr>
      <w:r w:rsidRPr="005462F9">
        <w:rPr>
          <w:rStyle w:val="normaltextrun"/>
          <w:rFonts w:asciiTheme="majorHAnsi" w:eastAsia="Aptos" w:hAnsiTheme="majorHAnsi" w:cs="Aptos"/>
          <w:b/>
          <w:bCs/>
          <w:color w:val="000000" w:themeColor="text1"/>
          <w:sz w:val="22"/>
          <w:szCs w:val="22"/>
        </w:rPr>
        <w:t>2. PARAMETRY WYMAGANE</w:t>
      </w:r>
    </w:p>
    <w:p w14:paraId="4E03610C" w14:textId="66C3AEB0" w:rsidR="00C16C7B" w:rsidRPr="005462F9" w:rsidRDefault="00C16C7B" w:rsidP="00C16C7B">
      <w:pPr>
        <w:spacing w:after="0" w:line="240" w:lineRule="auto"/>
        <w:jc w:val="both"/>
        <w:rPr>
          <w:rFonts w:asciiTheme="majorHAnsi" w:eastAsia="Aptos" w:hAnsiTheme="majorHAnsi" w:cs="Aptos"/>
          <w:color w:val="000000" w:themeColor="text1"/>
        </w:rPr>
      </w:pPr>
      <w:r w:rsidRPr="005462F9">
        <w:rPr>
          <w:rStyle w:val="normaltextrun"/>
          <w:rFonts w:asciiTheme="majorHAnsi" w:eastAsia="Aptos" w:hAnsiTheme="majorHAnsi" w:cs="Aptos"/>
          <w:color w:val="000000" w:themeColor="text1"/>
          <w:sz w:val="22"/>
          <w:szCs w:val="22"/>
        </w:rPr>
        <w:t>Określa:</w:t>
      </w:r>
    </w:p>
    <w:p w14:paraId="72AEF301" w14:textId="77777777" w:rsidR="00C16C7B" w:rsidRPr="005462F9" w:rsidRDefault="00C16C7B" w:rsidP="00C16C7B">
      <w:pPr>
        <w:spacing w:after="0" w:line="240" w:lineRule="auto"/>
        <w:jc w:val="both"/>
        <w:rPr>
          <w:rFonts w:asciiTheme="majorHAnsi" w:eastAsia="Aptos" w:hAnsiTheme="majorHAnsi" w:cs="Aptos"/>
          <w:color w:val="000000" w:themeColor="text1"/>
        </w:rPr>
      </w:pPr>
      <w:r w:rsidRPr="005462F9">
        <w:rPr>
          <w:rStyle w:val="normaltextrun"/>
          <w:rFonts w:asciiTheme="majorHAnsi" w:eastAsia="Aptos" w:hAnsiTheme="majorHAnsi" w:cs="Aptos"/>
          <w:color w:val="000000" w:themeColor="text1"/>
          <w:sz w:val="22"/>
          <w:szCs w:val="22"/>
        </w:rPr>
        <w:t>– minimalne wymagania techniczne, które muszą zostać spełnione przez oferowany sprzęt oraz </w:t>
      </w:r>
    </w:p>
    <w:p w14:paraId="3CAD71E9" w14:textId="77777777" w:rsidR="00C16C7B" w:rsidRPr="005462F9" w:rsidRDefault="00C16C7B" w:rsidP="00C16C7B">
      <w:pPr>
        <w:spacing w:after="0" w:line="240" w:lineRule="auto"/>
        <w:jc w:val="both"/>
        <w:rPr>
          <w:rFonts w:asciiTheme="majorHAnsi" w:eastAsia="Aptos" w:hAnsiTheme="majorHAnsi" w:cs="Aptos"/>
          <w:color w:val="000000" w:themeColor="text1"/>
        </w:rPr>
      </w:pPr>
      <w:r w:rsidRPr="005462F9">
        <w:rPr>
          <w:rStyle w:val="normaltextrun"/>
          <w:rFonts w:asciiTheme="majorHAnsi" w:eastAsia="Aptos" w:hAnsiTheme="majorHAnsi" w:cs="Aptos"/>
          <w:color w:val="000000" w:themeColor="text1"/>
          <w:sz w:val="22"/>
          <w:szCs w:val="22"/>
        </w:rPr>
        <w:t>– obowiązkowe informacje identyfikujące oferowany sprzęt, tj.: </w:t>
      </w:r>
    </w:p>
    <w:p w14:paraId="64F7DDEB" w14:textId="77777777" w:rsidR="00C16C7B" w:rsidRPr="005462F9" w:rsidRDefault="00C16C7B" w:rsidP="00C16C7B">
      <w:pPr>
        <w:spacing w:after="0" w:line="240" w:lineRule="auto"/>
        <w:ind w:left="705"/>
        <w:jc w:val="both"/>
        <w:rPr>
          <w:rFonts w:asciiTheme="majorHAnsi" w:eastAsia="Aptos" w:hAnsiTheme="majorHAnsi" w:cs="Aptos"/>
          <w:color w:val="000000" w:themeColor="text1"/>
        </w:rPr>
      </w:pPr>
      <w:r w:rsidRPr="005462F9">
        <w:rPr>
          <w:rStyle w:val="normaltextrun"/>
          <w:rFonts w:asciiTheme="majorHAnsi" w:eastAsia="Aptos" w:hAnsiTheme="majorHAnsi" w:cs="Aptos"/>
          <w:color w:val="000000" w:themeColor="text1"/>
          <w:sz w:val="22"/>
          <w:szCs w:val="22"/>
        </w:rPr>
        <w:lastRenderedPageBreak/>
        <w:t>– Producent oferowanego sprzętu </w:t>
      </w:r>
    </w:p>
    <w:p w14:paraId="14097E41" w14:textId="77777777" w:rsidR="00C16C7B" w:rsidRPr="005462F9" w:rsidRDefault="00C16C7B" w:rsidP="00C16C7B">
      <w:pPr>
        <w:spacing w:after="0" w:line="240" w:lineRule="auto"/>
        <w:ind w:left="705"/>
        <w:jc w:val="both"/>
        <w:rPr>
          <w:rFonts w:asciiTheme="majorHAnsi" w:eastAsia="Aptos" w:hAnsiTheme="majorHAnsi" w:cs="Aptos"/>
          <w:color w:val="000000" w:themeColor="text1"/>
        </w:rPr>
      </w:pPr>
      <w:r w:rsidRPr="005462F9">
        <w:rPr>
          <w:rStyle w:val="normaltextrun"/>
          <w:rFonts w:asciiTheme="majorHAnsi" w:eastAsia="Aptos" w:hAnsiTheme="majorHAnsi" w:cs="Aptos"/>
          <w:color w:val="000000" w:themeColor="text1"/>
          <w:sz w:val="22"/>
          <w:szCs w:val="22"/>
        </w:rPr>
        <w:t>– Model oferowanego sprzętu </w:t>
      </w:r>
    </w:p>
    <w:p w14:paraId="4B3D3D15" w14:textId="77777777" w:rsidR="00C16C7B" w:rsidRPr="005462F9" w:rsidRDefault="00C16C7B" w:rsidP="00C16C7B">
      <w:pPr>
        <w:spacing w:after="0" w:line="240" w:lineRule="auto"/>
        <w:jc w:val="both"/>
        <w:rPr>
          <w:rFonts w:asciiTheme="majorHAnsi" w:eastAsia="Aptos" w:hAnsiTheme="majorHAnsi" w:cs="Aptos"/>
          <w:color w:val="000000" w:themeColor="text1"/>
        </w:rPr>
      </w:pPr>
      <w:r w:rsidRPr="005462F9">
        <w:rPr>
          <w:rStyle w:val="normaltextrun"/>
          <w:rFonts w:asciiTheme="majorHAnsi" w:eastAsia="Aptos" w:hAnsiTheme="majorHAnsi" w:cs="Aptos"/>
          <w:b/>
          <w:bCs/>
          <w:color w:val="000000" w:themeColor="text1"/>
          <w:sz w:val="22"/>
          <w:szCs w:val="22"/>
        </w:rPr>
        <w:t>3. WARTOŚĆ WYMAGANA</w:t>
      </w:r>
      <w:r w:rsidRPr="005462F9">
        <w:rPr>
          <w:rStyle w:val="eop"/>
          <w:rFonts w:asciiTheme="majorHAnsi" w:eastAsia="Aptos" w:hAnsiTheme="majorHAnsi" w:cs="Aptos"/>
          <w:color w:val="000000" w:themeColor="text1"/>
        </w:rPr>
        <w:t> </w:t>
      </w:r>
    </w:p>
    <w:p w14:paraId="075D34AF" w14:textId="77777777" w:rsidR="00C16C7B" w:rsidRPr="005462F9" w:rsidRDefault="00C16C7B" w:rsidP="00282A14">
      <w:pPr>
        <w:spacing w:after="0" w:line="240" w:lineRule="auto"/>
        <w:rPr>
          <w:rFonts w:asciiTheme="majorHAnsi" w:eastAsia="Aptos" w:hAnsiTheme="majorHAnsi" w:cs="Aptos"/>
          <w:color w:val="000000" w:themeColor="text1"/>
        </w:rPr>
      </w:pPr>
      <w:r w:rsidRPr="005462F9">
        <w:rPr>
          <w:rStyle w:val="normaltextrun"/>
          <w:rFonts w:asciiTheme="majorHAnsi" w:eastAsia="Aptos" w:hAnsiTheme="majorHAnsi" w:cs="Aptos"/>
          <w:color w:val="000000" w:themeColor="text1"/>
          <w:sz w:val="22"/>
          <w:szCs w:val="22"/>
        </w:rPr>
        <w:t>Określa sposób potwierdzenia spełnienia danego parametru: </w:t>
      </w:r>
      <w:r w:rsidRPr="005462F9">
        <w:rPr>
          <w:rFonts w:asciiTheme="majorHAnsi" w:hAnsiTheme="majorHAnsi"/>
        </w:rPr>
        <w:br/>
      </w:r>
      <w:r w:rsidRPr="005462F9">
        <w:rPr>
          <w:rStyle w:val="normaltextrun"/>
          <w:rFonts w:asciiTheme="majorHAnsi" w:eastAsia="Aptos" w:hAnsiTheme="majorHAnsi" w:cs="Aptos"/>
          <w:color w:val="000000" w:themeColor="text1"/>
          <w:sz w:val="22"/>
          <w:szCs w:val="22"/>
        </w:rPr>
        <w:t>– TAK – parametr obowiązkowy (minimalny), wymagany do spełnienia. </w:t>
      </w:r>
      <w:r w:rsidRPr="005462F9">
        <w:rPr>
          <w:rFonts w:asciiTheme="majorHAnsi" w:hAnsiTheme="majorHAnsi"/>
        </w:rPr>
        <w:br/>
      </w:r>
      <w:r w:rsidRPr="005462F9">
        <w:rPr>
          <w:rStyle w:val="normaltextrun"/>
          <w:rFonts w:asciiTheme="majorHAnsi" w:eastAsia="Aptos" w:hAnsiTheme="majorHAnsi" w:cs="Aptos"/>
          <w:color w:val="000000" w:themeColor="text1"/>
          <w:sz w:val="22"/>
          <w:szCs w:val="22"/>
        </w:rPr>
        <w:t>– TAK, podać ... – parametr obowiązkowy (minimalny), wymagany do spełnienia i opisania wartości. </w:t>
      </w:r>
      <w:r w:rsidRPr="005462F9">
        <w:rPr>
          <w:rFonts w:asciiTheme="majorHAnsi" w:hAnsiTheme="majorHAnsi"/>
        </w:rPr>
        <w:br/>
      </w:r>
      <w:r w:rsidRPr="005462F9">
        <w:rPr>
          <w:rStyle w:val="normaltextrun"/>
          <w:rFonts w:asciiTheme="majorHAnsi" w:eastAsia="Aptos" w:hAnsiTheme="majorHAnsi" w:cs="Aptos"/>
          <w:color w:val="000000" w:themeColor="text1"/>
          <w:sz w:val="22"/>
          <w:szCs w:val="22"/>
        </w:rPr>
        <w:t>– TAK, podać ≥ ... / ≤ ... / &gt; ... / &lt; ... / = ... – parametr obowiązkowy (minimalny), dla którego należy spełnić określony próg wartości. Jeżeli jednocześnie w kolumnie ZASADY PRZYZNAWANIA PUNKTÓW / INFORMACJA O PUNKTACJI wskazano możliwe do uzyskania punkty – oznacza to, że podana minimalna/maksymalna wartość musi zostać spełniona. Brak spełnienia tej wartości skutkuje odrzuceniem oferty. W przypadku parametrów punktowanych, spełnienie wartości ponad minimalną lub poniżej maksymalnej w określonym zakresie może wpływać na przyznanie punktów (zgodnie z kolumną ZASADY PRZYZNAWANIA PUNKTÓW / INFORMACJA O PUNKTACJI). </w:t>
      </w:r>
    </w:p>
    <w:p w14:paraId="1DBAE030" w14:textId="77777777" w:rsidR="00C16C7B" w:rsidRPr="005462F9" w:rsidRDefault="00C16C7B" w:rsidP="00C16C7B">
      <w:pPr>
        <w:spacing w:after="0" w:line="240" w:lineRule="auto"/>
        <w:jc w:val="both"/>
        <w:rPr>
          <w:rFonts w:asciiTheme="majorHAnsi" w:eastAsia="Aptos" w:hAnsiTheme="majorHAnsi" w:cs="Aptos"/>
          <w:color w:val="000000" w:themeColor="text1"/>
        </w:rPr>
      </w:pPr>
      <w:r w:rsidRPr="005462F9">
        <w:rPr>
          <w:rStyle w:val="normaltextrun"/>
          <w:rFonts w:asciiTheme="majorHAnsi" w:eastAsia="Aptos" w:hAnsiTheme="majorHAnsi" w:cs="Aptos"/>
          <w:color w:val="000000" w:themeColor="text1"/>
          <w:sz w:val="22"/>
          <w:szCs w:val="22"/>
        </w:rPr>
        <w:t>– TAK / NIE (podać) — parametr fakultatywny (nieobowiązkowy); Wykonawca może, ale nie musi go spełniać. Za spełnienie tego wymogu Wykonawca otrzyma punkty zgodnie z wartościami w kolumnie ZASADY PRZYZNAWANIA PUNKTÓW / INFORMACJA O PUNKTACJI. Brak spełnienia tego parametru lub wpisanie słowa „NIE”, lub pozostawienie pustego pola spowoduje nieprzyznanie punktów, ale nie skutkuje odrzuceniem oferty. </w:t>
      </w:r>
    </w:p>
    <w:p w14:paraId="25375746" w14:textId="77777777" w:rsidR="00C16C7B" w:rsidRPr="005462F9" w:rsidRDefault="00C16C7B" w:rsidP="00C16C7B">
      <w:pPr>
        <w:spacing w:after="0" w:line="240" w:lineRule="auto"/>
        <w:jc w:val="both"/>
        <w:rPr>
          <w:rFonts w:asciiTheme="majorHAnsi" w:eastAsia="Aptos" w:hAnsiTheme="majorHAnsi" w:cs="Aptos"/>
          <w:color w:val="000000" w:themeColor="text1"/>
        </w:rPr>
      </w:pPr>
      <w:r w:rsidRPr="005462F9">
        <w:rPr>
          <w:rStyle w:val="normaltextrun"/>
          <w:rFonts w:asciiTheme="majorHAnsi" w:eastAsia="Aptos" w:hAnsiTheme="majorHAnsi" w:cs="Aptos"/>
          <w:color w:val="000000" w:themeColor="text1"/>
          <w:sz w:val="22"/>
          <w:szCs w:val="22"/>
        </w:rPr>
        <w:t>Wykonawca w kolumnie MIEJSCE NA INFORMACJE SPRZEDAJĄCEGO wskazuje oferowaną wartość danego parametru, zgodnie z zasadami opisanymi powyżej. Wskazanie wartości odpowiednio wyższej lub niższej niż minimalna/maksymalna powoduje przyznanie punktów zgodnie z wartościami wskazanymi w kolumnie ZASADY PRZYZNAWANIA PUNKTÓW / INFORMACJA O PUNKTACJI. Spełnienie minimalnego/maksymalnego progu jest warunkiem dopuszczenia oferty. Jeżeli parametr jest punktowany, Wykonawca może uzyskać punkty odpowiednio do zadeklarowanej wartości. Niespełnienie minimalnego/maksymalnego progu skutkuje odrzuceniem oferty. </w:t>
      </w:r>
    </w:p>
    <w:p w14:paraId="571BD6FE" w14:textId="47BA0BC5" w:rsidR="00C16C7B" w:rsidRPr="005462F9" w:rsidRDefault="00C16C7B" w:rsidP="00C16C7B">
      <w:pPr>
        <w:spacing w:after="0" w:line="240" w:lineRule="auto"/>
        <w:jc w:val="both"/>
        <w:rPr>
          <w:rStyle w:val="normaltextrun"/>
          <w:rFonts w:asciiTheme="majorHAnsi" w:eastAsia="Aptos" w:hAnsiTheme="majorHAnsi" w:cs="Aptos"/>
          <w:color w:val="000000" w:themeColor="text1"/>
          <w:sz w:val="22"/>
          <w:szCs w:val="22"/>
        </w:rPr>
      </w:pPr>
      <w:r w:rsidRPr="005462F9">
        <w:rPr>
          <w:rStyle w:val="normaltextrun"/>
          <w:rFonts w:asciiTheme="majorHAnsi" w:eastAsia="Aptos" w:hAnsiTheme="majorHAnsi" w:cs="Aptos"/>
          <w:color w:val="000000" w:themeColor="text1"/>
          <w:sz w:val="22"/>
          <w:szCs w:val="22"/>
        </w:rPr>
        <w:t>UWAGA: Wykonawca zobowiązany jest do podania wartości parametrów w jednostkach wskazanych w opisie danego parametru.</w:t>
      </w:r>
    </w:p>
    <w:p w14:paraId="246D8636" w14:textId="77777777" w:rsidR="00282A14" w:rsidRPr="005462F9" w:rsidRDefault="00282A14" w:rsidP="00C16C7B">
      <w:pPr>
        <w:spacing w:after="0" w:line="240" w:lineRule="auto"/>
        <w:jc w:val="both"/>
        <w:rPr>
          <w:rFonts w:asciiTheme="majorHAnsi" w:eastAsia="Aptos" w:hAnsiTheme="majorHAnsi" w:cs="Aptos"/>
          <w:color w:val="000000" w:themeColor="text1"/>
        </w:rPr>
      </w:pPr>
    </w:p>
    <w:p w14:paraId="6213C1D0" w14:textId="77777777" w:rsidR="00C16C7B" w:rsidRPr="005462F9" w:rsidRDefault="00C16C7B" w:rsidP="00C16C7B">
      <w:pPr>
        <w:spacing w:after="0" w:line="240" w:lineRule="auto"/>
        <w:jc w:val="both"/>
        <w:rPr>
          <w:rFonts w:asciiTheme="majorHAnsi" w:eastAsia="Aptos" w:hAnsiTheme="majorHAnsi" w:cs="Aptos"/>
          <w:color w:val="000000" w:themeColor="text1"/>
        </w:rPr>
      </w:pPr>
      <w:r w:rsidRPr="005462F9">
        <w:rPr>
          <w:rStyle w:val="normaltextrun"/>
          <w:rFonts w:asciiTheme="majorHAnsi" w:eastAsia="Aptos" w:hAnsiTheme="majorHAnsi" w:cs="Aptos"/>
          <w:b/>
          <w:bCs/>
          <w:color w:val="000000" w:themeColor="text1"/>
          <w:sz w:val="22"/>
          <w:szCs w:val="22"/>
        </w:rPr>
        <w:t>4. MIEJSCE NA INFORMACJE SPRZEDAJĄCEGO</w:t>
      </w:r>
      <w:r w:rsidRPr="005462F9">
        <w:rPr>
          <w:rStyle w:val="eop"/>
          <w:rFonts w:asciiTheme="majorHAnsi" w:eastAsia="Aptos" w:hAnsiTheme="majorHAnsi" w:cs="Aptos"/>
          <w:color w:val="000000" w:themeColor="text1"/>
        </w:rPr>
        <w:t> </w:t>
      </w:r>
    </w:p>
    <w:p w14:paraId="2AFF25DA" w14:textId="77777777" w:rsidR="00C16C7B" w:rsidRPr="005462F9" w:rsidRDefault="00C16C7B" w:rsidP="00C16C7B">
      <w:pPr>
        <w:spacing w:after="0" w:line="240" w:lineRule="auto"/>
        <w:jc w:val="both"/>
        <w:rPr>
          <w:rFonts w:asciiTheme="majorHAnsi" w:eastAsia="Aptos" w:hAnsiTheme="majorHAnsi" w:cs="Aptos"/>
          <w:color w:val="000000" w:themeColor="text1"/>
        </w:rPr>
      </w:pPr>
      <w:r w:rsidRPr="005462F9">
        <w:rPr>
          <w:rStyle w:val="normaltextrun"/>
          <w:rFonts w:asciiTheme="majorHAnsi" w:eastAsia="Aptos" w:hAnsiTheme="majorHAnsi" w:cs="Aptos"/>
          <w:color w:val="000000" w:themeColor="text1"/>
          <w:sz w:val="22"/>
          <w:szCs w:val="22"/>
        </w:rPr>
        <w:t>Wykonawca zobowiązany jest wpisać w tej kolumnie: </w:t>
      </w:r>
    </w:p>
    <w:p w14:paraId="195BD525" w14:textId="77777777" w:rsidR="00C16C7B" w:rsidRPr="005462F9" w:rsidRDefault="00C16C7B" w:rsidP="00C16C7B">
      <w:pPr>
        <w:spacing w:after="0" w:line="240" w:lineRule="auto"/>
        <w:jc w:val="both"/>
        <w:rPr>
          <w:rFonts w:asciiTheme="majorHAnsi" w:eastAsia="Aptos" w:hAnsiTheme="majorHAnsi" w:cs="Aptos"/>
          <w:color w:val="000000" w:themeColor="text1"/>
        </w:rPr>
      </w:pPr>
      <w:r w:rsidRPr="005462F9">
        <w:rPr>
          <w:rStyle w:val="normaltextrun"/>
          <w:rFonts w:asciiTheme="majorHAnsi" w:eastAsia="Aptos" w:hAnsiTheme="majorHAnsi" w:cs="Aptos"/>
          <w:color w:val="000000" w:themeColor="text1"/>
          <w:sz w:val="22"/>
          <w:szCs w:val="22"/>
        </w:rPr>
        <w:t>– TAK – dla potwierdzenia spełnienia parametru minimalnego lub podania wymaganej informacji identyfikacyjnej. </w:t>
      </w:r>
    </w:p>
    <w:p w14:paraId="730CA1B6" w14:textId="77777777" w:rsidR="00C16C7B" w:rsidRPr="005462F9" w:rsidRDefault="00C16C7B" w:rsidP="00C16C7B">
      <w:pPr>
        <w:spacing w:after="0" w:line="240" w:lineRule="auto"/>
        <w:jc w:val="both"/>
        <w:rPr>
          <w:rFonts w:asciiTheme="majorHAnsi" w:eastAsia="Aptos" w:hAnsiTheme="majorHAnsi" w:cs="Aptos"/>
          <w:color w:val="000000" w:themeColor="text1"/>
        </w:rPr>
      </w:pPr>
      <w:r w:rsidRPr="005462F9">
        <w:rPr>
          <w:rStyle w:val="normaltextrun"/>
          <w:rFonts w:asciiTheme="majorHAnsi" w:eastAsia="Aptos" w:hAnsiTheme="majorHAnsi" w:cs="Aptos"/>
          <w:color w:val="000000" w:themeColor="text1"/>
          <w:sz w:val="22"/>
          <w:szCs w:val="22"/>
        </w:rPr>
        <w:t>– TAK oraz podać wartość lub dane – jeżeli w kolumnie „WARTOŚĆ WYMAGANA” wskazano „podać”. </w:t>
      </w:r>
    </w:p>
    <w:p w14:paraId="46A4C8F0" w14:textId="77777777" w:rsidR="00C16C7B" w:rsidRPr="005462F9" w:rsidRDefault="00C16C7B" w:rsidP="00C16C7B">
      <w:pPr>
        <w:spacing w:after="0" w:line="240" w:lineRule="auto"/>
        <w:jc w:val="both"/>
        <w:rPr>
          <w:rFonts w:asciiTheme="majorHAnsi" w:eastAsia="Aptos" w:hAnsiTheme="majorHAnsi" w:cs="Aptos"/>
          <w:color w:val="000000" w:themeColor="text1"/>
        </w:rPr>
      </w:pPr>
      <w:r w:rsidRPr="005462F9">
        <w:rPr>
          <w:rStyle w:val="normaltextrun"/>
          <w:rFonts w:asciiTheme="majorHAnsi" w:eastAsia="Aptos" w:hAnsiTheme="majorHAnsi" w:cs="Aptos"/>
          <w:color w:val="000000" w:themeColor="text1"/>
          <w:sz w:val="22"/>
          <w:szCs w:val="22"/>
        </w:rPr>
        <w:t>– TAK / NIE oraz podać wartość – w przypadku parametrów fakultatywnych. </w:t>
      </w:r>
    </w:p>
    <w:p w14:paraId="3ABD88E9" w14:textId="77777777" w:rsidR="00C16C7B" w:rsidRPr="005462F9" w:rsidRDefault="00C16C7B" w:rsidP="00C16C7B">
      <w:pPr>
        <w:spacing w:after="0" w:line="240" w:lineRule="auto"/>
        <w:jc w:val="both"/>
        <w:rPr>
          <w:rFonts w:asciiTheme="majorHAnsi" w:eastAsia="Aptos" w:hAnsiTheme="majorHAnsi" w:cs="Aptos"/>
          <w:color w:val="000000" w:themeColor="text1"/>
        </w:rPr>
      </w:pPr>
      <w:r w:rsidRPr="005462F9">
        <w:rPr>
          <w:rStyle w:val="normaltextrun"/>
          <w:rFonts w:asciiTheme="majorHAnsi" w:eastAsia="Aptos" w:hAnsiTheme="majorHAnsi" w:cs="Aptos"/>
          <w:color w:val="000000" w:themeColor="text1"/>
          <w:sz w:val="22"/>
          <w:szCs w:val="22"/>
        </w:rPr>
        <w:t>Pozostawienie pustego pola lub wpisanie „NIE” dla parametrów obowiązkowych skutkuje odrzuceniem oferty. </w:t>
      </w:r>
    </w:p>
    <w:p w14:paraId="143A37CD" w14:textId="18C29E69" w:rsidR="00C16C7B" w:rsidRPr="005462F9" w:rsidRDefault="00C16C7B" w:rsidP="00C16C7B">
      <w:pPr>
        <w:spacing w:after="0" w:line="240" w:lineRule="auto"/>
        <w:jc w:val="both"/>
        <w:rPr>
          <w:rStyle w:val="normaltextrun"/>
          <w:rFonts w:asciiTheme="majorHAnsi" w:eastAsia="Aptos" w:hAnsiTheme="majorHAnsi" w:cs="Aptos"/>
          <w:color w:val="000000" w:themeColor="text1"/>
          <w:sz w:val="22"/>
          <w:szCs w:val="22"/>
        </w:rPr>
      </w:pPr>
      <w:r w:rsidRPr="005462F9">
        <w:rPr>
          <w:rStyle w:val="normaltextrun"/>
          <w:rFonts w:asciiTheme="majorHAnsi" w:eastAsia="Aptos" w:hAnsiTheme="majorHAnsi" w:cs="Aptos"/>
          <w:color w:val="000000" w:themeColor="text1"/>
          <w:sz w:val="22"/>
          <w:szCs w:val="22"/>
        </w:rPr>
        <w:t>Brak wpisu lub wpisanie „NIE” dla parametrów fakultatywnych spowoduje nieprzyznanie punktów, ale nie spowoduje odrzucenia oferty.</w:t>
      </w:r>
    </w:p>
    <w:p w14:paraId="2FCE5645" w14:textId="77777777" w:rsidR="00282A14" w:rsidRPr="005462F9" w:rsidRDefault="00282A14" w:rsidP="00C16C7B">
      <w:pPr>
        <w:spacing w:after="0" w:line="240" w:lineRule="auto"/>
        <w:jc w:val="both"/>
        <w:rPr>
          <w:rFonts w:asciiTheme="majorHAnsi" w:eastAsia="Aptos" w:hAnsiTheme="majorHAnsi" w:cs="Aptos"/>
          <w:color w:val="000000" w:themeColor="text1"/>
        </w:rPr>
      </w:pPr>
    </w:p>
    <w:p w14:paraId="187B6F31" w14:textId="77777777" w:rsidR="00C16C7B" w:rsidRPr="005462F9" w:rsidRDefault="00C16C7B" w:rsidP="00C16C7B">
      <w:pPr>
        <w:spacing w:after="0" w:line="240" w:lineRule="auto"/>
        <w:jc w:val="both"/>
        <w:rPr>
          <w:rFonts w:asciiTheme="majorHAnsi" w:eastAsia="Aptos" w:hAnsiTheme="majorHAnsi" w:cs="Aptos"/>
          <w:color w:val="000000" w:themeColor="text1"/>
        </w:rPr>
      </w:pPr>
      <w:r w:rsidRPr="005462F9">
        <w:rPr>
          <w:rStyle w:val="normaltextrun"/>
          <w:rFonts w:asciiTheme="majorHAnsi" w:eastAsia="Aptos" w:hAnsiTheme="majorHAnsi" w:cs="Aptos"/>
          <w:b/>
          <w:bCs/>
          <w:color w:val="000000" w:themeColor="text1"/>
          <w:sz w:val="22"/>
          <w:szCs w:val="22"/>
        </w:rPr>
        <w:t>5. ZASADY PRZYZNAWANIA PUNKTÓW / INFORMACJA O PUNKTACJI</w:t>
      </w:r>
      <w:r w:rsidRPr="005462F9">
        <w:rPr>
          <w:rStyle w:val="eop"/>
          <w:rFonts w:asciiTheme="majorHAnsi" w:eastAsia="Aptos" w:hAnsiTheme="majorHAnsi" w:cs="Aptos"/>
          <w:color w:val="000000" w:themeColor="text1"/>
        </w:rPr>
        <w:t> </w:t>
      </w:r>
    </w:p>
    <w:p w14:paraId="52657BB9" w14:textId="77777777" w:rsidR="00C16C7B" w:rsidRPr="005462F9" w:rsidRDefault="00C16C7B" w:rsidP="00C16C7B">
      <w:pPr>
        <w:spacing w:after="0" w:line="240" w:lineRule="auto"/>
        <w:jc w:val="both"/>
        <w:rPr>
          <w:rFonts w:asciiTheme="majorHAnsi" w:eastAsia="Aptos" w:hAnsiTheme="majorHAnsi" w:cs="Aptos"/>
          <w:color w:val="000000" w:themeColor="text1"/>
        </w:rPr>
      </w:pPr>
      <w:r w:rsidRPr="005462F9">
        <w:rPr>
          <w:rStyle w:val="normaltextrun"/>
          <w:rFonts w:asciiTheme="majorHAnsi" w:eastAsia="Aptos" w:hAnsiTheme="majorHAnsi" w:cs="Aptos"/>
          <w:color w:val="000000" w:themeColor="text1"/>
          <w:sz w:val="22"/>
          <w:szCs w:val="22"/>
        </w:rPr>
        <w:lastRenderedPageBreak/>
        <w:t>Kolumna zawiera informację dla Wykonawcy, czy za dany parametr przyznawane są punkty w ramach kryterium „Parametry techniczne” lub inne kryterium np. gwarancja, a jeżeli tak – w jaki sposób. </w:t>
      </w:r>
    </w:p>
    <w:p w14:paraId="1A4848A4" w14:textId="77777777" w:rsidR="00C16C7B" w:rsidRPr="005462F9" w:rsidRDefault="00C16C7B" w:rsidP="00C16C7B">
      <w:pPr>
        <w:spacing w:after="0" w:line="240" w:lineRule="auto"/>
        <w:jc w:val="both"/>
        <w:rPr>
          <w:rFonts w:asciiTheme="majorHAnsi" w:eastAsia="Aptos" w:hAnsiTheme="majorHAnsi" w:cs="Aptos"/>
          <w:color w:val="000000" w:themeColor="text1"/>
        </w:rPr>
      </w:pPr>
      <w:r w:rsidRPr="005462F9">
        <w:rPr>
          <w:rStyle w:val="normaltextrun"/>
          <w:rFonts w:asciiTheme="majorHAnsi" w:eastAsia="Aptos" w:hAnsiTheme="majorHAnsi" w:cs="Aptos"/>
          <w:color w:val="000000" w:themeColor="text1"/>
          <w:sz w:val="22"/>
          <w:szCs w:val="22"/>
        </w:rPr>
        <w:t>– Dla parametrów niepunktowanych – w tej kolumnie znajduje się informacja „nie dotyczy N/D” lub „bez punktacji”. </w:t>
      </w:r>
    </w:p>
    <w:p w14:paraId="62178CA6" w14:textId="77777777" w:rsidR="00C16C7B" w:rsidRPr="005462F9" w:rsidRDefault="00C16C7B" w:rsidP="00C16C7B">
      <w:pPr>
        <w:spacing w:after="0" w:line="240" w:lineRule="auto"/>
        <w:jc w:val="both"/>
        <w:rPr>
          <w:rFonts w:asciiTheme="majorHAnsi" w:eastAsia="Aptos" w:hAnsiTheme="majorHAnsi" w:cs="Aptos"/>
          <w:color w:val="000000" w:themeColor="text1"/>
        </w:rPr>
      </w:pPr>
      <w:r w:rsidRPr="005462F9">
        <w:rPr>
          <w:rStyle w:val="normaltextrun"/>
          <w:rFonts w:asciiTheme="majorHAnsi" w:eastAsia="Aptos" w:hAnsiTheme="majorHAnsi" w:cs="Aptos"/>
          <w:color w:val="000000" w:themeColor="text1"/>
          <w:sz w:val="22"/>
          <w:szCs w:val="22"/>
        </w:rPr>
        <w:t>– Dla parametrów punktowanych – w tej kolumnie podane są szczegółowe zasady przyznawania punktów (np. przedziały wartości i odpowiadające im punkty), np.: </w:t>
      </w:r>
    </w:p>
    <w:p w14:paraId="3C7BAAAD" w14:textId="77777777" w:rsidR="00C16C7B" w:rsidRPr="005462F9" w:rsidRDefault="00C16C7B" w:rsidP="00C16C7B">
      <w:pPr>
        <w:spacing w:after="0" w:line="240" w:lineRule="auto"/>
        <w:ind w:left="705"/>
        <w:rPr>
          <w:rFonts w:asciiTheme="majorHAnsi" w:eastAsia="Aptos" w:hAnsiTheme="majorHAnsi" w:cs="Aptos"/>
          <w:color w:val="000000" w:themeColor="text1"/>
        </w:rPr>
      </w:pPr>
      <w:r w:rsidRPr="005462F9">
        <w:rPr>
          <w:rStyle w:val="normaltextrun"/>
          <w:rFonts w:asciiTheme="majorHAnsi" w:eastAsia="Aptos" w:hAnsiTheme="majorHAnsi" w:cs="Aptos"/>
          <w:color w:val="000000" w:themeColor="text1"/>
          <w:sz w:val="22"/>
          <w:szCs w:val="22"/>
        </w:rPr>
        <w:t>24 miesiące – 0 pkt </w:t>
      </w:r>
      <w:r w:rsidRPr="005462F9">
        <w:rPr>
          <w:rFonts w:asciiTheme="majorHAnsi" w:hAnsiTheme="majorHAnsi"/>
        </w:rPr>
        <w:br/>
      </w:r>
      <w:r w:rsidRPr="005462F9">
        <w:rPr>
          <w:rStyle w:val="normaltextrun"/>
          <w:rFonts w:asciiTheme="majorHAnsi" w:eastAsia="Aptos" w:hAnsiTheme="majorHAnsi" w:cs="Aptos"/>
          <w:color w:val="000000" w:themeColor="text1"/>
          <w:sz w:val="22"/>
          <w:szCs w:val="22"/>
        </w:rPr>
        <w:t>25–26 miesięcy – 2 pkt </w:t>
      </w:r>
      <w:r w:rsidRPr="005462F9">
        <w:rPr>
          <w:rFonts w:asciiTheme="majorHAnsi" w:hAnsiTheme="majorHAnsi"/>
        </w:rPr>
        <w:br/>
      </w:r>
      <w:r w:rsidRPr="005462F9">
        <w:rPr>
          <w:rStyle w:val="normaltextrun"/>
          <w:rFonts w:asciiTheme="majorHAnsi" w:eastAsia="Aptos" w:hAnsiTheme="majorHAnsi" w:cs="Aptos"/>
          <w:color w:val="000000" w:themeColor="text1"/>
          <w:sz w:val="22"/>
          <w:szCs w:val="22"/>
        </w:rPr>
        <w:t>&gt; 21 l/s – 10 pkt </w:t>
      </w:r>
    </w:p>
    <w:p w14:paraId="6F4F77AD" w14:textId="77777777" w:rsidR="00C16C7B" w:rsidRPr="005462F9" w:rsidRDefault="00C16C7B" w:rsidP="00C16C7B">
      <w:pPr>
        <w:spacing w:after="0" w:line="240" w:lineRule="auto"/>
        <w:jc w:val="both"/>
        <w:rPr>
          <w:rFonts w:asciiTheme="majorHAnsi" w:eastAsia="Aptos" w:hAnsiTheme="majorHAnsi" w:cs="Aptos"/>
          <w:color w:val="000000" w:themeColor="text1"/>
        </w:rPr>
      </w:pPr>
      <w:r w:rsidRPr="005462F9">
        <w:rPr>
          <w:rStyle w:val="normaltextrun"/>
          <w:rFonts w:asciiTheme="majorHAnsi" w:eastAsia="Aptos" w:hAnsiTheme="majorHAnsi" w:cs="Aptos"/>
          <w:color w:val="000000" w:themeColor="text1"/>
          <w:sz w:val="22"/>
          <w:szCs w:val="22"/>
        </w:rPr>
        <w:t>Uwaga: Zamawiający nie dokonuje oceny oferty na podstawie tej kolumny. Ocena oferty następuje na podstawie informacji podanych przez Wykonawcę w kolumnie MIEJSCE NA INFORMACJE SPRZEDAJĄCEGO, przy uwzględnieniu zasad wskazanych w niniejszej kolumnie oraz w zapytaniu ofertowym. </w:t>
      </w:r>
    </w:p>
    <w:p w14:paraId="56AF16F7" w14:textId="77777777" w:rsidR="00C16C7B" w:rsidRPr="005462F9" w:rsidRDefault="00C16C7B" w:rsidP="00C16C7B">
      <w:pPr>
        <w:spacing w:after="0" w:line="240" w:lineRule="auto"/>
        <w:jc w:val="both"/>
        <w:rPr>
          <w:rFonts w:asciiTheme="majorHAnsi" w:eastAsia="Aptos" w:hAnsiTheme="majorHAnsi" w:cs="Aptos"/>
          <w:color w:val="000000" w:themeColor="text1"/>
        </w:rPr>
      </w:pPr>
      <w:r w:rsidRPr="005462F9">
        <w:rPr>
          <w:rStyle w:val="normaltextrun"/>
          <w:rFonts w:asciiTheme="majorHAnsi" w:eastAsia="Aptos" w:hAnsiTheme="majorHAnsi" w:cs="Aptos"/>
          <w:color w:val="000000" w:themeColor="text1"/>
          <w:sz w:val="22"/>
          <w:szCs w:val="22"/>
        </w:rPr>
        <w:t>Zamawiający dopuszcza tolerancję oferowanych parametrów – jeżeli w dokumentacji technicznej wskazano dopuszczalną tolerancję parametru. Dopuszczalny zakres tolerancji wynosi ±10%. Dokumentacja musi być oficjalnym dokumentem technicznym potwierdzonym przez producenta urządzenia. </w:t>
      </w:r>
    </w:p>
    <w:p w14:paraId="31391E9E" w14:textId="11EF7662" w:rsidR="00282A14" w:rsidRPr="005462F9" w:rsidRDefault="00C16C7B" w:rsidP="00C16C7B">
      <w:pPr>
        <w:spacing w:after="0" w:line="240" w:lineRule="auto"/>
        <w:jc w:val="both"/>
        <w:rPr>
          <w:rStyle w:val="normaltextrun"/>
          <w:rFonts w:asciiTheme="majorHAnsi" w:eastAsia="Aptos" w:hAnsiTheme="majorHAnsi" w:cs="Aptos"/>
          <w:color w:val="000000" w:themeColor="text1"/>
          <w:sz w:val="22"/>
          <w:szCs w:val="22"/>
        </w:rPr>
      </w:pPr>
      <w:r w:rsidRPr="005462F9">
        <w:rPr>
          <w:rStyle w:val="normaltextrun"/>
          <w:rFonts w:asciiTheme="majorHAnsi" w:eastAsia="Aptos" w:hAnsiTheme="majorHAnsi" w:cs="Aptos"/>
          <w:color w:val="000000" w:themeColor="text1"/>
          <w:sz w:val="22"/>
          <w:szCs w:val="22"/>
        </w:rPr>
        <w:t>W przypadku wątpliwości, czy oferowany parametr jest spełniony, Zamawiający może zażądać od Wykonawcy dokumentacji technicznej potwierdzającej spełnienie parametru. Niewykazanie spełnienia parametru na żądanie Zamawiającego skutkować będzie odrzuceniem oferty.</w:t>
      </w:r>
    </w:p>
    <w:p w14:paraId="2A9D3B76" w14:textId="77777777" w:rsidR="00282A14" w:rsidRPr="005462F9" w:rsidRDefault="00282A14">
      <w:pPr>
        <w:spacing w:after="160" w:line="278" w:lineRule="auto"/>
        <w:rPr>
          <w:rStyle w:val="normaltextrun"/>
          <w:rFonts w:asciiTheme="majorHAnsi" w:eastAsia="Aptos" w:hAnsiTheme="majorHAnsi" w:cs="Aptos"/>
          <w:color w:val="000000" w:themeColor="text1"/>
          <w:sz w:val="22"/>
          <w:szCs w:val="22"/>
        </w:rPr>
      </w:pPr>
      <w:r w:rsidRPr="005462F9">
        <w:rPr>
          <w:rStyle w:val="normaltextrun"/>
          <w:rFonts w:asciiTheme="majorHAnsi" w:eastAsia="Aptos" w:hAnsiTheme="majorHAnsi" w:cs="Aptos"/>
          <w:color w:val="000000" w:themeColor="text1"/>
          <w:sz w:val="22"/>
          <w:szCs w:val="22"/>
        </w:rPr>
        <w:br w:type="page"/>
      </w:r>
    </w:p>
    <w:tbl>
      <w:tblPr>
        <w:tblStyle w:val="Tabela-Siatka"/>
        <w:tblW w:w="15202" w:type="dxa"/>
        <w:tblInd w:w="-572" w:type="dxa"/>
        <w:tblLook w:val="04A0" w:firstRow="1" w:lastRow="0" w:firstColumn="1" w:lastColumn="0" w:noHBand="0" w:noVBand="1"/>
      </w:tblPr>
      <w:tblGrid>
        <w:gridCol w:w="1054"/>
        <w:gridCol w:w="5609"/>
        <w:gridCol w:w="1895"/>
        <w:gridCol w:w="2979"/>
        <w:gridCol w:w="3665"/>
      </w:tblGrid>
      <w:tr w:rsidR="006E7A12" w:rsidRPr="005462F9" w14:paraId="7BE10374" w14:textId="77777777" w:rsidTr="00B36CE7">
        <w:trPr>
          <w:trHeight w:val="770"/>
        </w:trPr>
        <w:tc>
          <w:tcPr>
            <w:tcW w:w="1054" w:type="dxa"/>
            <w:vAlign w:val="center"/>
          </w:tcPr>
          <w:p w14:paraId="10C7665B" w14:textId="6CFED7A2" w:rsidR="006E7A12" w:rsidRPr="005462F9" w:rsidRDefault="006E7A12" w:rsidP="00282A14">
            <w:pPr>
              <w:spacing w:after="0"/>
              <w:jc w:val="center"/>
              <w:rPr>
                <w:rFonts w:asciiTheme="majorHAnsi" w:hAnsiTheme="majorHAnsi" w:cstheme="minorHAnsi"/>
                <w:b/>
                <w:bCs/>
              </w:rPr>
            </w:pPr>
            <w:r w:rsidRPr="005462F9">
              <w:rPr>
                <w:rFonts w:asciiTheme="majorHAnsi" w:hAnsiTheme="majorHAnsi" w:cstheme="minorHAnsi"/>
                <w:b/>
                <w:bCs/>
              </w:rPr>
              <w:lastRenderedPageBreak/>
              <w:t>Lp.</w:t>
            </w:r>
          </w:p>
        </w:tc>
        <w:tc>
          <w:tcPr>
            <w:tcW w:w="5609" w:type="dxa"/>
            <w:vAlign w:val="center"/>
          </w:tcPr>
          <w:p w14:paraId="4CAE6F40" w14:textId="77777777" w:rsidR="006E7A12" w:rsidRPr="005462F9" w:rsidRDefault="006E7A12" w:rsidP="00282A1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ajorHAnsi" w:eastAsia="Calibri" w:hAnsiTheme="majorHAnsi" w:cs="Calibri"/>
              </w:rPr>
            </w:pPr>
            <w:r w:rsidRPr="005462F9">
              <w:rPr>
                <w:rFonts w:asciiTheme="majorHAnsi" w:eastAsia="Calibri" w:hAnsiTheme="majorHAnsi" w:cs="Calibri"/>
                <w:b/>
                <w:bCs/>
              </w:rPr>
              <w:t>PARAMETRY WYMAGANE</w:t>
            </w:r>
          </w:p>
        </w:tc>
        <w:tc>
          <w:tcPr>
            <w:tcW w:w="1895" w:type="dxa"/>
            <w:vAlign w:val="center"/>
          </w:tcPr>
          <w:p w14:paraId="5AEEBAF2" w14:textId="2237A1EF" w:rsidR="006E7A12" w:rsidRPr="005462F9" w:rsidRDefault="00282A14" w:rsidP="00282A14">
            <w:pPr>
              <w:spacing w:after="0"/>
              <w:jc w:val="center"/>
              <w:rPr>
                <w:rFonts w:asciiTheme="majorHAnsi" w:hAnsiTheme="majorHAnsi"/>
                <w:b/>
                <w:bCs/>
              </w:rPr>
            </w:pPr>
            <w:r w:rsidRPr="005462F9">
              <w:rPr>
                <w:rFonts w:asciiTheme="majorHAnsi" w:hAnsiTheme="majorHAnsi"/>
                <w:b/>
                <w:bCs/>
              </w:rPr>
              <w:t>WARTOŚĆ WYMAGANA</w:t>
            </w:r>
          </w:p>
        </w:tc>
        <w:tc>
          <w:tcPr>
            <w:tcW w:w="2979" w:type="dxa"/>
            <w:vAlign w:val="center"/>
          </w:tcPr>
          <w:p w14:paraId="1386C7CF" w14:textId="033DFB8E" w:rsidR="006E7A12" w:rsidRPr="005462F9" w:rsidRDefault="006E7A12" w:rsidP="00282A14">
            <w:pPr>
              <w:spacing w:after="0" w:line="240" w:lineRule="auto"/>
              <w:jc w:val="center"/>
              <w:rPr>
                <w:rFonts w:asciiTheme="majorHAnsi" w:eastAsia="Calibri" w:hAnsiTheme="majorHAnsi" w:cs="Calibri"/>
              </w:rPr>
            </w:pPr>
            <w:r w:rsidRPr="005462F9">
              <w:rPr>
                <w:rFonts w:asciiTheme="majorHAnsi" w:eastAsia="Calibri" w:hAnsiTheme="majorHAnsi" w:cs="Calibri"/>
                <w:b/>
                <w:bCs/>
              </w:rPr>
              <w:t>MIEJSCE NA INFORMACJE WYKONAWCY</w:t>
            </w:r>
          </w:p>
          <w:p w14:paraId="34AC0746" w14:textId="77777777" w:rsidR="006E7A12" w:rsidRPr="005462F9" w:rsidRDefault="006E7A12" w:rsidP="00282A14">
            <w:pPr>
              <w:spacing w:after="0" w:line="240" w:lineRule="auto"/>
              <w:jc w:val="center"/>
              <w:rPr>
                <w:rFonts w:asciiTheme="majorHAnsi" w:eastAsia="Calibri" w:hAnsiTheme="majorHAnsi" w:cs="Calibri"/>
              </w:rPr>
            </w:pPr>
            <w:r w:rsidRPr="005462F9">
              <w:rPr>
                <w:rFonts w:asciiTheme="majorHAnsi" w:eastAsia="Calibri" w:hAnsiTheme="majorHAnsi" w:cs="Calibri"/>
                <w:sz w:val="18"/>
                <w:szCs w:val="18"/>
              </w:rPr>
              <w:t>(wpisać “TAK” jeżeli oferta spełnia dany parametr, a także wpisać dodatkowe informacje, o ile z opisu w kolumnie “PARAMETRY WYMAGANE” wynika taki obowiązek)</w:t>
            </w:r>
          </w:p>
        </w:tc>
        <w:tc>
          <w:tcPr>
            <w:tcW w:w="3665" w:type="dxa"/>
            <w:vAlign w:val="center"/>
          </w:tcPr>
          <w:p w14:paraId="469FCF50" w14:textId="4B4C2318" w:rsidR="006E7A12" w:rsidRPr="005462F9" w:rsidRDefault="006E7A12" w:rsidP="00282A14">
            <w:pPr>
              <w:spacing w:after="0" w:line="240" w:lineRule="auto"/>
              <w:jc w:val="center"/>
              <w:rPr>
                <w:rFonts w:asciiTheme="majorHAnsi" w:hAnsiTheme="majorHAnsi"/>
              </w:rPr>
            </w:pPr>
            <w:r w:rsidRPr="005462F9">
              <w:rPr>
                <w:rFonts w:asciiTheme="majorHAnsi" w:eastAsia="Calibri" w:hAnsiTheme="majorHAnsi" w:cs="Calibri"/>
                <w:b/>
                <w:bCs/>
              </w:rPr>
              <w:t>SPOSÓB OCENY</w:t>
            </w:r>
          </w:p>
        </w:tc>
      </w:tr>
      <w:tr w:rsidR="004751A0" w:rsidRPr="005462F9" w14:paraId="6C61128E" w14:textId="77777777" w:rsidTr="004751A0">
        <w:trPr>
          <w:trHeight w:val="865"/>
        </w:trPr>
        <w:tc>
          <w:tcPr>
            <w:tcW w:w="1054" w:type="dxa"/>
            <w:vAlign w:val="center"/>
          </w:tcPr>
          <w:p w14:paraId="024E7FB7" w14:textId="77777777" w:rsidR="004751A0" w:rsidRPr="005462F9" w:rsidRDefault="004751A0" w:rsidP="004751A0">
            <w:pPr>
              <w:spacing w:after="0"/>
              <w:jc w:val="center"/>
              <w:rPr>
                <w:rFonts w:asciiTheme="majorHAnsi" w:hAnsiTheme="majorHAnsi" w:cstheme="minorHAnsi"/>
              </w:rPr>
            </w:pPr>
            <w:r w:rsidRPr="005462F9">
              <w:rPr>
                <w:rFonts w:asciiTheme="majorHAnsi" w:hAnsiTheme="majorHAnsi" w:cstheme="minorHAnsi"/>
                <w:b/>
              </w:rPr>
              <w:t>I.</w:t>
            </w:r>
          </w:p>
        </w:tc>
        <w:tc>
          <w:tcPr>
            <w:tcW w:w="14148" w:type="dxa"/>
            <w:gridSpan w:val="4"/>
            <w:vAlign w:val="center"/>
          </w:tcPr>
          <w:p w14:paraId="7310F3AC" w14:textId="19262CE9" w:rsidR="004751A0" w:rsidRPr="005462F9" w:rsidRDefault="004751A0" w:rsidP="004751A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ajorHAnsi" w:hAnsiTheme="majorHAnsi" w:cstheme="minorHAnsi"/>
                <w:b/>
              </w:rPr>
            </w:pPr>
            <w:r w:rsidRPr="005462F9">
              <w:rPr>
                <w:rFonts w:asciiTheme="majorHAnsi" w:hAnsiTheme="majorHAnsi" w:cs="Tahoma"/>
                <w:b/>
                <w:color w:val="000000" w:themeColor="text1"/>
              </w:rPr>
              <w:t>Modernizacja</w:t>
            </w:r>
            <w:r w:rsidRPr="005462F9">
              <w:rPr>
                <w:rFonts w:asciiTheme="majorHAnsi" w:hAnsiTheme="majorHAnsi"/>
                <w:b/>
              </w:rPr>
              <w:t xml:space="preserve"> instalacji powietrza medycznego</w:t>
            </w:r>
            <w:r w:rsidRPr="005462F9">
              <w:rPr>
                <w:rFonts w:asciiTheme="majorHAnsi" w:hAnsiTheme="majorHAnsi" w:cstheme="minorHAnsi"/>
                <w:b/>
                <w:bCs/>
                <w:sz w:val="24"/>
                <w:szCs w:val="24"/>
              </w:rPr>
              <w:t xml:space="preserve"> </w:t>
            </w:r>
            <w:r w:rsidRPr="005462F9">
              <w:rPr>
                <w:rFonts w:asciiTheme="majorHAnsi" w:hAnsiTheme="majorHAnsi" w:cs="Tahoma"/>
                <w:b/>
                <w:color w:val="000000" w:themeColor="text1"/>
              </w:rPr>
              <w:t>w obiekcie Szpital LUX MED Onkologia ul. św. Wincentego 103, 03-291 Warszawa</w:t>
            </w:r>
            <w:r w:rsidRPr="005462F9">
              <w:rPr>
                <w:rFonts w:asciiTheme="majorHAnsi" w:hAnsiTheme="majorHAnsi" w:cs="Tahoma"/>
                <w:color w:val="000000" w:themeColor="text1"/>
              </w:rPr>
              <w:t>.</w:t>
            </w:r>
          </w:p>
        </w:tc>
      </w:tr>
      <w:tr w:rsidR="006E7A12" w:rsidRPr="005462F9" w14:paraId="1080C7C1" w14:textId="77777777" w:rsidTr="00B36CE7">
        <w:tc>
          <w:tcPr>
            <w:tcW w:w="1054" w:type="dxa"/>
            <w:vAlign w:val="center"/>
          </w:tcPr>
          <w:p w14:paraId="6311C234" w14:textId="2630C23E" w:rsidR="006E7A12" w:rsidRPr="005462F9" w:rsidRDefault="006E7A12" w:rsidP="00282A14">
            <w:pPr>
              <w:pStyle w:val="Akapitzlist"/>
              <w:numPr>
                <w:ilvl w:val="0"/>
                <w:numId w:val="28"/>
              </w:numPr>
              <w:spacing w:after="0"/>
              <w:ind w:left="0" w:firstLine="0"/>
              <w:rPr>
                <w:rFonts w:asciiTheme="majorHAnsi" w:hAnsiTheme="majorHAnsi" w:cstheme="minorHAnsi"/>
              </w:rPr>
            </w:pPr>
          </w:p>
        </w:tc>
        <w:tc>
          <w:tcPr>
            <w:tcW w:w="5609" w:type="dxa"/>
            <w:vAlign w:val="center"/>
          </w:tcPr>
          <w:p w14:paraId="3B541F08" w14:textId="6362C4FA" w:rsidR="006E7A12" w:rsidRPr="005462F9" w:rsidRDefault="00F86BD4" w:rsidP="00282A14">
            <w:pPr>
              <w:pStyle w:val="Default"/>
              <w:rPr>
                <w:rFonts w:asciiTheme="majorHAnsi" w:hAnsiTheme="majorHAnsi"/>
              </w:rPr>
            </w:pPr>
            <w:r w:rsidRPr="005462F9">
              <w:rPr>
                <w:rFonts w:asciiTheme="majorHAnsi" w:hAnsiTheme="majorHAnsi"/>
              </w:rPr>
              <w:t>M</w:t>
            </w:r>
            <w:r w:rsidR="003C4FC9" w:rsidRPr="005462F9">
              <w:rPr>
                <w:rFonts w:asciiTheme="majorHAnsi" w:hAnsiTheme="majorHAnsi"/>
              </w:rPr>
              <w:t>oderniz</w:t>
            </w:r>
            <w:r w:rsidR="00224CAA" w:rsidRPr="005462F9">
              <w:rPr>
                <w:rFonts w:asciiTheme="majorHAnsi" w:hAnsiTheme="majorHAnsi"/>
              </w:rPr>
              <w:t>acja</w:t>
            </w:r>
            <w:r w:rsidR="00813618" w:rsidRPr="005462F9">
              <w:rPr>
                <w:rFonts w:asciiTheme="majorHAnsi" w:hAnsiTheme="majorHAnsi"/>
              </w:rPr>
              <w:t xml:space="preserve"> polegająca na</w:t>
            </w:r>
            <w:r w:rsidR="00224CAA" w:rsidRPr="005462F9">
              <w:rPr>
                <w:rFonts w:asciiTheme="majorHAnsi" w:hAnsiTheme="majorHAnsi"/>
              </w:rPr>
              <w:t xml:space="preserve"> </w:t>
            </w:r>
            <w:r w:rsidR="0086287A" w:rsidRPr="005462F9">
              <w:rPr>
                <w:rFonts w:asciiTheme="majorHAnsi" w:hAnsiTheme="majorHAnsi"/>
              </w:rPr>
              <w:t>demontażu istnieją</w:t>
            </w:r>
            <w:r w:rsidR="00A45C63" w:rsidRPr="005462F9">
              <w:rPr>
                <w:rFonts w:asciiTheme="majorHAnsi" w:hAnsiTheme="majorHAnsi"/>
              </w:rPr>
              <w:t>cych sprężarek powietrza</w:t>
            </w:r>
            <w:r w:rsidR="0086287A" w:rsidRPr="005462F9">
              <w:rPr>
                <w:rFonts w:asciiTheme="majorHAnsi" w:hAnsiTheme="majorHAnsi"/>
              </w:rPr>
              <w:t xml:space="preserve"> wraz z utylizacją</w:t>
            </w:r>
            <w:r w:rsidR="00F47051" w:rsidRPr="005462F9">
              <w:rPr>
                <w:rFonts w:asciiTheme="majorHAnsi" w:hAnsiTheme="majorHAnsi"/>
              </w:rPr>
              <w:t>,</w:t>
            </w:r>
            <w:r w:rsidR="00615B26" w:rsidRPr="005462F9">
              <w:rPr>
                <w:rFonts w:asciiTheme="majorHAnsi" w:hAnsiTheme="majorHAnsi"/>
              </w:rPr>
              <w:t xml:space="preserve"> zakupie,</w:t>
            </w:r>
            <w:r w:rsidR="0086287A" w:rsidRPr="005462F9">
              <w:rPr>
                <w:rFonts w:asciiTheme="majorHAnsi" w:hAnsiTheme="majorHAnsi"/>
              </w:rPr>
              <w:t xml:space="preserve"> dostawie i montażu </w:t>
            </w:r>
            <w:r w:rsidR="00F47051" w:rsidRPr="005462F9">
              <w:rPr>
                <w:rFonts w:asciiTheme="majorHAnsi" w:hAnsiTheme="majorHAnsi"/>
              </w:rPr>
              <w:t>now</w:t>
            </w:r>
            <w:r w:rsidR="00A45C63" w:rsidRPr="005462F9">
              <w:rPr>
                <w:rFonts w:asciiTheme="majorHAnsi" w:hAnsiTheme="majorHAnsi"/>
              </w:rPr>
              <w:t>ych</w:t>
            </w:r>
            <w:r w:rsidR="00F47051" w:rsidRPr="005462F9">
              <w:rPr>
                <w:rFonts w:asciiTheme="majorHAnsi" w:hAnsiTheme="majorHAnsi"/>
              </w:rPr>
              <w:t xml:space="preserve"> </w:t>
            </w:r>
            <w:r w:rsidR="00A45C63" w:rsidRPr="005462F9">
              <w:rPr>
                <w:rFonts w:asciiTheme="majorHAnsi" w:hAnsiTheme="majorHAnsi"/>
              </w:rPr>
              <w:t xml:space="preserve">sprężarek </w:t>
            </w:r>
            <w:r w:rsidR="00282A14" w:rsidRPr="005462F9">
              <w:rPr>
                <w:rFonts w:asciiTheme="majorHAnsi" w:hAnsiTheme="majorHAnsi"/>
              </w:rPr>
              <w:t>powietrza wraz</w:t>
            </w:r>
            <w:r w:rsidR="00F47051" w:rsidRPr="005462F9">
              <w:rPr>
                <w:rFonts w:asciiTheme="majorHAnsi" w:hAnsiTheme="majorHAnsi"/>
              </w:rPr>
              <w:t xml:space="preserve"> z koniecznymi modernizacjami istniejącej instalacji. </w:t>
            </w:r>
          </w:p>
        </w:tc>
        <w:tc>
          <w:tcPr>
            <w:tcW w:w="1895" w:type="dxa"/>
            <w:vAlign w:val="center"/>
          </w:tcPr>
          <w:p w14:paraId="25373D17" w14:textId="76ED3D7C" w:rsidR="006E7A12" w:rsidRPr="005462F9" w:rsidRDefault="00282A14" w:rsidP="00282A14">
            <w:pPr>
              <w:spacing w:after="0"/>
              <w:jc w:val="center"/>
              <w:rPr>
                <w:rFonts w:asciiTheme="majorHAnsi" w:hAnsiTheme="majorHAnsi" w:cstheme="minorHAnsi"/>
              </w:rPr>
            </w:pPr>
            <w:r w:rsidRPr="005462F9">
              <w:rPr>
                <w:rFonts w:asciiTheme="majorHAnsi" w:hAnsiTheme="majorHAnsi" w:cstheme="minorHAnsi"/>
              </w:rPr>
              <w:t>TAK</w:t>
            </w:r>
          </w:p>
        </w:tc>
        <w:tc>
          <w:tcPr>
            <w:tcW w:w="2979" w:type="dxa"/>
            <w:vAlign w:val="center"/>
          </w:tcPr>
          <w:p w14:paraId="532F6443" w14:textId="77777777" w:rsidR="006E7A12" w:rsidRPr="005462F9" w:rsidRDefault="006E7A12" w:rsidP="00282A14">
            <w:pPr>
              <w:spacing w:after="0"/>
              <w:jc w:val="center"/>
              <w:rPr>
                <w:rFonts w:asciiTheme="majorHAnsi" w:hAnsiTheme="majorHAnsi" w:cstheme="minorHAnsi"/>
              </w:rPr>
            </w:pPr>
          </w:p>
        </w:tc>
        <w:tc>
          <w:tcPr>
            <w:tcW w:w="3665" w:type="dxa"/>
            <w:vAlign w:val="center"/>
          </w:tcPr>
          <w:p w14:paraId="3FC1FFD8" w14:textId="45F90EDB" w:rsidR="006E7A12" w:rsidRPr="005462F9" w:rsidRDefault="00282A14" w:rsidP="00282A14">
            <w:pPr>
              <w:spacing w:after="0" w:line="240" w:lineRule="auto"/>
              <w:jc w:val="center"/>
              <w:rPr>
                <w:rFonts w:asciiTheme="majorHAnsi" w:eastAsia="Calibri" w:hAnsiTheme="majorHAnsi" w:cs="Calibri"/>
                <w:i/>
                <w:iCs/>
              </w:rPr>
            </w:pPr>
            <w:r w:rsidRPr="005462F9">
              <w:rPr>
                <w:rFonts w:asciiTheme="majorHAnsi" w:eastAsia="Calibri" w:hAnsiTheme="majorHAnsi" w:cs="Calibri"/>
                <w:i/>
                <w:iCs/>
              </w:rPr>
              <w:t>bez punktacji</w:t>
            </w:r>
          </w:p>
        </w:tc>
      </w:tr>
      <w:tr w:rsidR="004751A0" w:rsidRPr="005462F9" w14:paraId="4ABCCE2C" w14:textId="77777777" w:rsidTr="00B36CE7">
        <w:tc>
          <w:tcPr>
            <w:tcW w:w="1054" w:type="dxa"/>
            <w:vAlign w:val="center"/>
          </w:tcPr>
          <w:p w14:paraId="546079CB" w14:textId="1B30476C" w:rsidR="004751A0" w:rsidRPr="005462F9" w:rsidRDefault="004751A0" w:rsidP="004751A0">
            <w:pPr>
              <w:pStyle w:val="Akapitzlist"/>
              <w:numPr>
                <w:ilvl w:val="0"/>
                <w:numId w:val="28"/>
              </w:numPr>
              <w:spacing w:after="0"/>
              <w:ind w:left="0" w:firstLine="0"/>
              <w:rPr>
                <w:rFonts w:asciiTheme="majorHAnsi" w:hAnsiTheme="majorHAnsi" w:cstheme="minorHAnsi"/>
              </w:rPr>
            </w:pPr>
          </w:p>
        </w:tc>
        <w:tc>
          <w:tcPr>
            <w:tcW w:w="5609" w:type="dxa"/>
            <w:vAlign w:val="center"/>
          </w:tcPr>
          <w:p w14:paraId="142D35B8" w14:textId="562430C1" w:rsidR="004751A0" w:rsidRPr="005462F9" w:rsidRDefault="004751A0" w:rsidP="004751A0">
            <w:pPr>
              <w:pStyle w:val="Default"/>
              <w:rPr>
                <w:rFonts w:asciiTheme="majorHAnsi" w:hAnsiTheme="majorHAnsi"/>
              </w:rPr>
            </w:pPr>
            <w:r w:rsidRPr="005462F9">
              <w:rPr>
                <w:rFonts w:asciiTheme="majorHAnsi" w:hAnsiTheme="majorHAnsi"/>
              </w:rPr>
              <w:t xml:space="preserve">Sprężarki zmienoobrotowe z regulowaną wydajnością </w:t>
            </w:r>
          </w:p>
        </w:tc>
        <w:tc>
          <w:tcPr>
            <w:tcW w:w="1895" w:type="dxa"/>
            <w:vAlign w:val="center"/>
          </w:tcPr>
          <w:p w14:paraId="25728692" w14:textId="47325896" w:rsidR="004751A0" w:rsidRPr="005462F9" w:rsidRDefault="004751A0" w:rsidP="004751A0">
            <w:pPr>
              <w:spacing w:after="0"/>
              <w:jc w:val="center"/>
              <w:rPr>
                <w:rFonts w:asciiTheme="majorHAnsi" w:hAnsiTheme="majorHAnsi" w:cstheme="minorHAnsi"/>
              </w:rPr>
            </w:pPr>
            <w:r w:rsidRPr="005462F9">
              <w:rPr>
                <w:rFonts w:asciiTheme="majorHAnsi" w:hAnsiTheme="majorHAnsi" w:cstheme="minorHAnsi"/>
              </w:rPr>
              <w:t>Tak, podać</w:t>
            </w:r>
          </w:p>
        </w:tc>
        <w:tc>
          <w:tcPr>
            <w:tcW w:w="2979" w:type="dxa"/>
            <w:vAlign w:val="center"/>
          </w:tcPr>
          <w:p w14:paraId="35A167C1" w14:textId="77777777" w:rsidR="004751A0" w:rsidRPr="005462F9" w:rsidRDefault="004751A0" w:rsidP="004751A0">
            <w:pPr>
              <w:spacing w:after="0"/>
              <w:jc w:val="center"/>
              <w:rPr>
                <w:rFonts w:asciiTheme="majorHAnsi" w:hAnsiTheme="majorHAnsi" w:cstheme="minorHAnsi"/>
              </w:rPr>
            </w:pPr>
          </w:p>
        </w:tc>
        <w:tc>
          <w:tcPr>
            <w:tcW w:w="3665" w:type="dxa"/>
          </w:tcPr>
          <w:p w14:paraId="0C16335A" w14:textId="6181BF55" w:rsidR="004751A0" w:rsidRPr="005462F9" w:rsidRDefault="004751A0" w:rsidP="004751A0">
            <w:pPr>
              <w:spacing w:after="0" w:line="240" w:lineRule="auto"/>
              <w:jc w:val="center"/>
              <w:rPr>
                <w:rFonts w:asciiTheme="majorHAnsi" w:eastAsia="Calibri" w:hAnsiTheme="majorHAnsi" w:cs="Calibri"/>
              </w:rPr>
            </w:pPr>
            <w:r w:rsidRPr="005462F9">
              <w:rPr>
                <w:rFonts w:asciiTheme="majorHAnsi" w:eastAsia="Calibri" w:hAnsiTheme="majorHAnsi" w:cs="Calibri"/>
                <w:i/>
                <w:iCs/>
              </w:rPr>
              <w:t>bez punktacji</w:t>
            </w:r>
          </w:p>
        </w:tc>
      </w:tr>
      <w:tr w:rsidR="004751A0" w:rsidRPr="005462F9" w14:paraId="4534151D" w14:textId="77777777" w:rsidTr="00B36CE7">
        <w:tc>
          <w:tcPr>
            <w:tcW w:w="1054" w:type="dxa"/>
            <w:vAlign w:val="center"/>
          </w:tcPr>
          <w:p w14:paraId="20D31AF7" w14:textId="7B2A273D" w:rsidR="004751A0" w:rsidRPr="005462F9" w:rsidRDefault="004751A0" w:rsidP="004751A0">
            <w:pPr>
              <w:pStyle w:val="Akapitzlist"/>
              <w:numPr>
                <w:ilvl w:val="0"/>
                <w:numId w:val="28"/>
              </w:numPr>
              <w:spacing w:after="0"/>
              <w:ind w:left="0" w:firstLine="0"/>
              <w:rPr>
                <w:rFonts w:asciiTheme="majorHAnsi" w:hAnsiTheme="majorHAnsi" w:cstheme="minorHAnsi"/>
              </w:rPr>
            </w:pPr>
          </w:p>
        </w:tc>
        <w:tc>
          <w:tcPr>
            <w:tcW w:w="5609" w:type="dxa"/>
            <w:vAlign w:val="center"/>
          </w:tcPr>
          <w:p w14:paraId="5DBE2768" w14:textId="4FCD980D" w:rsidR="004751A0" w:rsidRPr="005462F9" w:rsidRDefault="004751A0" w:rsidP="004751A0">
            <w:pPr>
              <w:pStyle w:val="Default"/>
              <w:rPr>
                <w:rFonts w:asciiTheme="majorHAnsi" w:hAnsiTheme="majorHAnsi"/>
              </w:rPr>
            </w:pPr>
            <w:r w:rsidRPr="005462F9">
              <w:rPr>
                <w:rFonts w:asciiTheme="majorHAnsi" w:hAnsiTheme="majorHAnsi" w:cstheme="minorHAnsi"/>
              </w:rPr>
              <w:t>Producent/Model</w:t>
            </w:r>
          </w:p>
        </w:tc>
        <w:tc>
          <w:tcPr>
            <w:tcW w:w="1895" w:type="dxa"/>
            <w:vAlign w:val="center"/>
          </w:tcPr>
          <w:p w14:paraId="62FAAB07" w14:textId="5172AE53" w:rsidR="004751A0" w:rsidRPr="005462F9" w:rsidRDefault="004751A0" w:rsidP="004751A0">
            <w:pPr>
              <w:spacing w:after="0"/>
              <w:jc w:val="center"/>
              <w:rPr>
                <w:rFonts w:asciiTheme="majorHAnsi" w:hAnsiTheme="majorHAnsi" w:cstheme="minorHAnsi"/>
              </w:rPr>
            </w:pPr>
            <w:r w:rsidRPr="005462F9">
              <w:rPr>
                <w:rFonts w:asciiTheme="majorHAnsi" w:hAnsiTheme="majorHAnsi" w:cstheme="minorHAnsi"/>
              </w:rPr>
              <w:t>Tak, podać</w:t>
            </w:r>
          </w:p>
        </w:tc>
        <w:tc>
          <w:tcPr>
            <w:tcW w:w="2979" w:type="dxa"/>
            <w:vAlign w:val="center"/>
          </w:tcPr>
          <w:p w14:paraId="45801B1C" w14:textId="77777777" w:rsidR="004751A0" w:rsidRPr="005462F9" w:rsidRDefault="004751A0" w:rsidP="004751A0">
            <w:pPr>
              <w:spacing w:after="0"/>
              <w:jc w:val="center"/>
              <w:rPr>
                <w:rFonts w:asciiTheme="majorHAnsi" w:hAnsiTheme="majorHAnsi" w:cstheme="minorHAnsi"/>
              </w:rPr>
            </w:pPr>
          </w:p>
        </w:tc>
        <w:tc>
          <w:tcPr>
            <w:tcW w:w="3665" w:type="dxa"/>
          </w:tcPr>
          <w:p w14:paraId="5E9CECC4" w14:textId="499605DB" w:rsidR="004751A0" w:rsidRPr="005462F9" w:rsidRDefault="004751A0" w:rsidP="004751A0">
            <w:pPr>
              <w:spacing w:after="0" w:line="240" w:lineRule="auto"/>
              <w:jc w:val="center"/>
              <w:rPr>
                <w:rFonts w:asciiTheme="majorHAnsi" w:eastAsia="Calibri" w:hAnsiTheme="majorHAnsi" w:cs="Calibri"/>
              </w:rPr>
            </w:pPr>
            <w:r w:rsidRPr="005462F9">
              <w:rPr>
                <w:rFonts w:asciiTheme="majorHAnsi" w:eastAsia="Calibri" w:hAnsiTheme="majorHAnsi" w:cs="Calibri"/>
                <w:i/>
                <w:iCs/>
              </w:rPr>
              <w:t>bez punktacji</w:t>
            </w:r>
          </w:p>
        </w:tc>
      </w:tr>
      <w:tr w:rsidR="004751A0" w:rsidRPr="005462F9" w14:paraId="6FF9E285" w14:textId="77777777" w:rsidTr="00B36CE7">
        <w:tc>
          <w:tcPr>
            <w:tcW w:w="1054" w:type="dxa"/>
            <w:vAlign w:val="center"/>
          </w:tcPr>
          <w:p w14:paraId="7A1AC150" w14:textId="7AB7E070" w:rsidR="004751A0" w:rsidRPr="005462F9" w:rsidRDefault="004751A0" w:rsidP="004751A0">
            <w:pPr>
              <w:pStyle w:val="Akapitzlist"/>
              <w:numPr>
                <w:ilvl w:val="0"/>
                <w:numId w:val="28"/>
              </w:numPr>
              <w:spacing w:after="0"/>
              <w:ind w:left="0" w:firstLine="0"/>
              <w:rPr>
                <w:rFonts w:asciiTheme="majorHAnsi" w:hAnsiTheme="majorHAnsi" w:cstheme="minorHAnsi"/>
              </w:rPr>
            </w:pPr>
          </w:p>
        </w:tc>
        <w:tc>
          <w:tcPr>
            <w:tcW w:w="5609" w:type="dxa"/>
            <w:vAlign w:val="center"/>
          </w:tcPr>
          <w:p w14:paraId="6F771AB6" w14:textId="426F331B" w:rsidR="004751A0" w:rsidRPr="005462F9" w:rsidRDefault="004751A0" w:rsidP="004751A0">
            <w:pPr>
              <w:pStyle w:val="Default"/>
              <w:rPr>
                <w:rFonts w:asciiTheme="majorHAnsi" w:hAnsiTheme="majorHAnsi"/>
              </w:rPr>
            </w:pPr>
            <w:r w:rsidRPr="005462F9">
              <w:rPr>
                <w:rFonts w:asciiTheme="majorHAnsi" w:hAnsiTheme="majorHAnsi" w:cstheme="minorHAnsi"/>
                <w:bCs/>
              </w:rPr>
              <w:t>Rok produkcji m</w:t>
            </w:r>
            <w:r w:rsidRPr="00A90F04">
              <w:rPr>
                <w:rFonts w:asciiTheme="majorHAnsi" w:hAnsiTheme="majorHAnsi" w:cstheme="minorHAnsi"/>
                <w:bCs/>
              </w:rPr>
              <w:t>in. 2024</w:t>
            </w:r>
          </w:p>
        </w:tc>
        <w:tc>
          <w:tcPr>
            <w:tcW w:w="1895" w:type="dxa"/>
            <w:vAlign w:val="center"/>
          </w:tcPr>
          <w:p w14:paraId="4748B3AC" w14:textId="1E9622C7" w:rsidR="004751A0" w:rsidRPr="005462F9" w:rsidRDefault="004751A0" w:rsidP="004751A0">
            <w:pPr>
              <w:spacing w:after="0"/>
              <w:jc w:val="center"/>
              <w:rPr>
                <w:rFonts w:asciiTheme="majorHAnsi" w:hAnsiTheme="majorHAnsi" w:cstheme="minorHAnsi"/>
              </w:rPr>
            </w:pPr>
            <w:r w:rsidRPr="005462F9">
              <w:rPr>
                <w:rFonts w:asciiTheme="majorHAnsi" w:hAnsiTheme="majorHAnsi" w:cstheme="minorHAnsi"/>
                <w:bCs/>
              </w:rPr>
              <w:t>Tak, podać</w:t>
            </w:r>
          </w:p>
        </w:tc>
        <w:tc>
          <w:tcPr>
            <w:tcW w:w="2979" w:type="dxa"/>
            <w:vAlign w:val="center"/>
          </w:tcPr>
          <w:p w14:paraId="4B21BB8E" w14:textId="77777777" w:rsidR="004751A0" w:rsidRPr="005462F9" w:rsidRDefault="004751A0" w:rsidP="004751A0">
            <w:pPr>
              <w:spacing w:after="0"/>
              <w:jc w:val="center"/>
              <w:rPr>
                <w:rFonts w:asciiTheme="majorHAnsi" w:hAnsiTheme="majorHAnsi" w:cstheme="minorHAnsi"/>
              </w:rPr>
            </w:pPr>
          </w:p>
        </w:tc>
        <w:tc>
          <w:tcPr>
            <w:tcW w:w="3665" w:type="dxa"/>
          </w:tcPr>
          <w:p w14:paraId="682509E7" w14:textId="1B6B8491" w:rsidR="004751A0" w:rsidRPr="005462F9" w:rsidRDefault="004751A0" w:rsidP="004751A0">
            <w:pPr>
              <w:spacing w:after="0" w:line="240" w:lineRule="auto"/>
              <w:jc w:val="center"/>
              <w:rPr>
                <w:rFonts w:asciiTheme="majorHAnsi" w:eastAsia="Calibri" w:hAnsiTheme="majorHAnsi" w:cs="Calibri"/>
              </w:rPr>
            </w:pPr>
            <w:r w:rsidRPr="005462F9">
              <w:rPr>
                <w:rFonts w:asciiTheme="majorHAnsi" w:eastAsia="Calibri" w:hAnsiTheme="majorHAnsi" w:cs="Calibri"/>
                <w:i/>
                <w:iCs/>
              </w:rPr>
              <w:t>bez punktacji</w:t>
            </w:r>
          </w:p>
        </w:tc>
      </w:tr>
      <w:tr w:rsidR="00F47051" w:rsidRPr="005462F9" w14:paraId="0B7A13C7" w14:textId="77777777" w:rsidTr="00B36CE7">
        <w:tc>
          <w:tcPr>
            <w:tcW w:w="1054" w:type="dxa"/>
            <w:vAlign w:val="center"/>
          </w:tcPr>
          <w:p w14:paraId="6073EEF7" w14:textId="61FB2499" w:rsidR="00F47051" w:rsidRPr="005462F9" w:rsidRDefault="00F47051" w:rsidP="00282A14">
            <w:pPr>
              <w:pStyle w:val="Akapitzlist"/>
              <w:numPr>
                <w:ilvl w:val="0"/>
                <w:numId w:val="28"/>
              </w:numPr>
              <w:spacing w:after="0"/>
              <w:ind w:left="0" w:firstLine="0"/>
              <w:rPr>
                <w:rFonts w:asciiTheme="majorHAnsi" w:hAnsiTheme="majorHAnsi" w:cstheme="minorHAnsi"/>
              </w:rPr>
            </w:pPr>
          </w:p>
        </w:tc>
        <w:tc>
          <w:tcPr>
            <w:tcW w:w="5609" w:type="dxa"/>
            <w:vAlign w:val="center"/>
          </w:tcPr>
          <w:p w14:paraId="5AA3743D" w14:textId="5E002BCA" w:rsidR="00F47051" w:rsidRPr="005462F9" w:rsidRDefault="00F47051" w:rsidP="00282A14">
            <w:pPr>
              <w:pStyle w:val="Default"/>
              <w:rPr>
                <w:rFonts w:asciiTheme="majorHAnsi" w:hAnsiTheme="majorHAnsi"/>
              </w:rPr>
            </w:pPr>
            <w:r w:rsidRPr="005462F9">
              <w:rPr>
                <w:rFonts w:asciiTheme="majorHAnsi" w:hAnsiTheme="majorHAnsi" w:cstheme="minorHAnsi"/>
              </w:rPr>
              <w:t xml:space="preserve">Urządzenie fabrycznie nowe, nieużywane do prezentacji, wyklucza się aparaty demo, </w:t>
            </w:r>
            <w:proofErr w:type="spellStart"/>
            <w:r w:rsidRPr="005462F9">
              <w:rPr>
                <w:rFonts w:asciiTheme="majorHAnsi" w:hAnsiTheme="majorHAnsi" w:cstheme="minorHAnsi"/>
              </w:rPr>
              <w:t>rekondycjonowane</w:t>
            </w:r>
            <w:proofErr w:type="spellEnd"/>
            <w:r w:rsidRPr="005462F9">
              <w:rPr>
                <w:rFonts w:asciiTheme="majorHAnsi" w:hAnsiTheme="majorHAnsi" w:cstheme="minorHAnsi"/>
              </w:rPr>
              <w:t xml:space="preserve"> itd.</w:t>
            </w:r>
          </w:p>
        </w:tc>
        <w:tc>
          <w:tcPr>
            <w:tcW w:w="1895" w:type="dxa"/>
            <w:vAlign w:val="center"/>
          </w:tcPr>
          <w:p w14:paraId="4BAF2153" w14:textId="479CCB8F" w:rsidR="00F47051" w:rsidRPr="005462F9" w:rsidRDefault="00F47051" w:rsidP="00282A14">
            <w:pPr>
              <w:spacing w:after="0"/>
              <w:jc w:val="center"/>
              <w:rPr>
                <w:rFonts w:asciiTheme="majorHAnsi" w:hAnsiTheme="majorHAnsi" w:cstheme="minorHAnsi"/>
              </w:rPr>
            </w:pPr>
            <w:r w:rsidRPr="005462F9">
              <w:rPr>
                <w:rFonts w:asciiTheme="majorHAnsi" w:hAnsiTheme="majorHAnsi" w:cstheme="minorHAnsi"/>
                <w:bCs/>
              </w:rPr>
              <w:t>TAK</w:t>
            </w:r>
          </w:p>
        </w:tc>
        <w:tc>
          <w:tcPr>
            <w:tcW w:w="2979" w:type="dxa"/>
            <w:vAlign w:val="center"/>
          </w:tcPr>
          <w:p w14:paraId="189E4CD7" w14:textId="77777777" w:rsidR="00F47051" w:rsidRPr="005462F9" w:rsidRDefault="00F47051" w:rsidP="00282A14">
            <w:pPr>
              <w:spacing w:after="0"/>
              <w:jc w:val="center"/>
              <w:rPr>
                <w:rFonts w:asciiTheme="majorHAnsi" w:hAnsiTheme="majorHAnsi" w:cstheme="minorHAnsi"/>
              </w:rPr>
            </w:pPr>
          </w:p>
        </w:tc>
        <w:tc>
          <w:tcPr>
            <w:tcW w:w="3665" w:type="dxa"/>
            <w:vAlign w:val="center"/>
          </w:tcPr>
          <w:p w14:paraId="0BF685DD" w14:textId="26956B23" w:rsidR="00F47051" w:rsidRPr="005462F9" w:rsidRDefault="00B43B81" w:rsidP="00282A14">
            <w:pPr>
              <w:spacing w:after="0" w:line="240" w:lineRule="auto"/>
              <w:jc w:val="center"/>
              <w:rPr>
                <w:rFonts w:asciiTheme="majorHAnsi" w:eastAsia="Calibri" w:hAnsiTheme="majorHAnsi" w:cs="Calibri"/>
              </w:rPr>
            </w:pPr>
            <w:r w:rsidRPr="005462F9">
              <w:rPr>
                <w:rFonts w:asciiTheme="majorHAnsi" w:eastAsia="Calibri" w:hAnsiTheme="majorHAnsi" w:cs="Calibri"/>
                <w:i/>
                <w:iCs/>
              </w:rPr>
              <w:t>bez punktacji</w:t>
            </w:r>
          </w:p>
        </w:tc>
      </w:tr>
      <w:tr w:rsidR="00B36CE7" w:rsidRPr="005462F9" w14:paraId="5217BE8C" w14:textId="77777777" w:rsidTr="008C3307">
        <w:tc>
          <w:tcPr>
            <w:tcW w:w="15202" w:type="dxa"/>
            <w:gridSpan w:val="5"/>
            <w:vAlign w:val="center"/>
          </w:tcPr>
          <w:p w14:paraId="429B123E" w14:textId="3AB8B42C" w:rsidR="00B36CE7" w:rsidRPr="005462F9" w:rsidRDefault="00B36CE7" w:rsidP="00282A14">
            <w:pPr>
              <w:spacing w:after="0" w:line="240" w:lineRule="auto"/>
              <w:jc w:val="center"/>
              <w:rPr>
                <w:rFonts w:asciiTheme="majorHAnsi" w:eastAsia="Calibri" w:hAnsiTheme="majorHAnsi" w:cs="Calibri"/>
              </w:rPr>
            </w:pPr>
            <w:r w:rsidRPr="005462F9">
              <w:rPr>
                <w:rFonts w:asciiTheme="majorHAnsi" w:hAnsiTheme="majorHAnsi"/>
                <w:b/>
                <w:bCs/>
              </w:rPr>
              <w:t>WYMAGANE ELEMENTY INSTALACJI:</w:t>
            </w:r>
          </w:p>
        </w:tc>
      </w:tr>
      <w:tr w:rsidR="00F47051" w:rsidRPr="005462F9" w14:paraId="30EA836F" w14:textId="77777777" w:rsidTr="00B36CE7">
        <w:tc>
          <w:tcPr>
            <w:tcW w:w="1054" w:type="dxa"/>
            <w:vAlign w:val="center"/>
          </w:tcPr>
          <w:p w14:paraId="7CEE10F7" w14:textId="605073E3" w:rsidR="00F47051" w:rsidRPr="005462F9" w:rsidRDefault="00F47051" w:rsidP="00282A14">
            <w:pPr>
              <w:pStyle w:val="Akapitzlist"/>
              <w:numPr>
                <w:ilvl w:val="0"/>
                <w:numId w:val="28"/>
              </w:numPr>
              <w:spacing w:after="0"/>
              <w:ind w:left="0" w:firstLine="0"/>
              <w:rPr>
                <w:rFonts w:asciiTheme="majorHAnsi" w:hAnsiTheme="majorHAnsi" w:cstheme="minorHAnsi"/>
              </w:rPr>
            </w:pPr>
          </w:p>
        </w:tc>
        <w:tc>
          <w:tcPr>
            <w:tcW w:w="5609" w:type="dxa"/>
            <w:vAlign w:val="center"/>
          </w:tcPr>
          <w:p w14:paraId="540DCCAA" w14:textId="3973380E" w:rsidR="00F47051" w:rsidRPr="005462F9" w:rsidRDefault="00615B26" w:rsidP="00282A14">
            <w:pPr>
              <w:spacing w:after="0" w:line="259" w:lineRule="auto"/>
              <w:rPr>
                <w:rFonts w:asciiTheme="majorHAnsi" w:hAnsiTheme="majorHAnsi"/>
              </w:rPr>
            </w:pPr>
            <w:r w:rsidRPr="005462F9">
              <w:rPr>
                <w:rFonts w:asciiTheme="majorHAnsi" w:hAnsiTheme="majorHAnsi"/>
                <w:b/>
                <w:bCs/>
              </w:rPr>
              <w:t xml:space="preserve">Sprężarki </w:t>
            </w:r>
            <w:r w:rsidR="00282A14" w:rsidRPr="005462F9">
              <w:rPr>
                <w:rFonts w:asciiTheme="majorHAnsi" w:hAnsiTheme="majorHAnsi"/>
                <w:b/>
                <w:bCs/>
              </w:rPr>
              <w:t xml:space="preserve">powietrza </w:t>
            </w:r>
            <w:r w:rsidR="00282A14" w:rsidRPr="005462F9">
              <w:rPr>
                <w:rFonts w:asciiTheme="majorHAnsi" w:hAnsiTheme="majorHAnsi"/>
              </w:rPr>
              <w:t>–</w:t>
            </w:r>
            <w:r w:rsidRPr="005462F9">
              <w:rPr>
                <w:rFonts w:asciiTheme="majorHAnsi" w:hAnsiTheme="majorHAnsi"/>
              </w:rPr>
              <w:t xml:space="preserve"> 3 szt.</w:t>
            </w:r>
            <w:r w:rsidRPr="005462F9">
              <w:rPr>
                <w:rFonts w:asciiTheme="majorHAnsi" w:hAnsiTheme="majorHAnsi"/>
              </w:rPr>
              <w:br/>
              <w:t>Typ: śrubowe, bezolejowe lub olejowe z systemem separacji oleju spełniającym PN-EN ISO 7396-1</w:t>
            </w:r>
          </w:p>
        </w:tc>
        <w:tc>
          <w:tcPr>
            <w:tcW w:w="1895" w:type="dxa"/>
            <w:vAlign w:val="center"/>
          </w:tcPr>
          <w:p w14:paraId="30717631" w14:textId="009BE62E" w:rsidR="00F47051" w:rsidRPr="005462F9" w:rsidRDefault="00FD5A58" w:rsidP="00282A14">
            <w:pPr>
              <w:spacing w:after="0"/>
              <w:jc w:val="center"/>
              <w:rPr>
                <w:rFonts w:asciiTheme="majorHAnsi" w:hAnsiTheme="majorHAnsi" w:cstheme="minorHAnsi"/>
              </w:rPr>
            </w:pPr>
            <w:r w:rsidRPr="005462F9">
              <w:rPr>
                <w:rFonts w:asciiTheme="majorHAnsi" w:hAnsiTheme="majorHAnsi" w:cstheme="minorHAnsi"/>
              </w:rPr>
              <w:t>TAK</w:t>
            </w:r>
          </w:p>
        </w:tc>
        <w:tc>
          <w:tcPr>
            <w:tcW w:w="2979" w:type="dxa"/>
            <w:vAlign w:val="center"/>
          </w:tcPr>
          <w:p w14:paraId="0BD006E0" w14:textId="77777777" w:rsidR="00F47051" w:rsidRPr="005462F9" w:rsidRDefault="00F47051" w:rsidP="00282A14">
            <w:pPr>
              <w:spacing w:after="0"/>
              <w:jc w:val="center"/>
              <w:rPr>
                <w:rFonts w:asciiTheme="majorHAnsi" w:hAnsiTheme="majorHAnsi" w:cstheme="minorHAnsi"/>
              </w:rPr>
            </w:pPr>
          </w:p>
        </w:tc>
        <w:tc>
          <w:tcPr>
            <w:tcW w:w="3665" w:type="dxa"/>
            <w:vAlign w:val="center"/>
          </w:tcPr>
          <w:p w14:paraId="46A48762" w14:textId="3A93D497" w:rsidR="00F47051" w:rsidRPr="005462F9" w:rsidRDefault="00FD5A58" w:rsidP="00282A14">
            <w:pPr>
              <w:spacing w:after="0" w:line="240" w:lineRule="auto"/>
              <w:jc w:val="center"/>
              <w:rPr>
                <w:rFonts w:asciiTheme="majorHAnsi" w:eastAsia="Calibri" w:hAnsiTheme="majorHAnsi" w:cs="Calibri"/>
              </w:rPr>
            </w:pPr>
            <w:r w:rsidRPr="005462F9">
              <w:rPr>
                <w:rFonts w:asciiTheme="majorHAnsi" w:eastAsia="Calibri" w:hAnsiTheme="majorHAnsi" w:cs="Calibri"/>
                <w:i/>
                <w:iCs/>
              </w:rPr>
              <w:t>bez punktacji</w:t>
            </w:r>
          </w:p>
        </w:tc>
      </w:tr>
      <w:tr w:rsidR="00B43B81" w:rsidRPr="005462F9" w14:paraId="4FD375AF" w14:textId="77777777" w:rsidTr="00B36CE7">
        <w:tc>
          <w:tcPr>
            <w:tcW w:w="1054" w:type="dxa"/>
            <w:vAlign w:val="center"/>
          </w:tcPr>
          <w:p w14:paraId="75AAD4B8" w14:textId="77777777" w:rsidR="00B43B81" w:rsidRPr="005462F9" w:rsidRDefault="00B43B81" w:rsidP="00282A14">
            <w:pPr>
              <w:pStyle w:val="Akapitzlist"/>
              <w:numPr>
                <w:ilvl w:val="0"/>
                <w:numId w:val="28"/>
              </w:numPr>
              <w:spacing w:after="0"/>
              <w:ind w:left="0" w:firstLine="0"/>
              <w:rPr>
                <w:rFonts w:asciiTheme="majorHAnsi" w:hAnsiTheme="majorHAnsi" w:cstheme="minorHAnsi"/>
              </w:rPr>
            </w:pPr>
          </w:p>
        </w:tc>
        <w:tc>
          <w:tcPr>
            <w:tcW w:w="5609" w:type="dxa"/>
            <w:vAlign w:val="center"/>
          </w:tcPr>
          <w:p w14:paraId="35AF879D" w14:textId="0E0738B4" w:rsidR="00B43B81" w:rsidRPr="005462F9" w:rsidRDefault="00B43B81" w:rsidP="00282A14">
            <w:pPr>
              <w:spacing w:after="0" w:line="259" w:lineRule="auto"/>
              <w:rPr>
                <w:rFonts w:asciiTheme="majorHAnsi" w:hAnsiTheme="majorHAnsi"/>
                <w:b/>
                <w:bCs/>
              </w:rPr>
            </w:pPr>
            <w:r w:rsidRPr="005462F9">
              <w:rPr>
                <w:rFonts w:asciiTheme="majorHAnsi" w:hAnsiTheme="majorHAnsi"/>
              </w:rPr>
              <w:t xml:space="preserve">Ciśnienie robocze: </w:t>
            </w:r>
            <w:r w:rsidR="00FD5A58" w:rsidRPr="005462F9">
              <w:rPr>
                <w:rFonts w:asciiTheme="majorHAnsi" w:hAnsiTheme="majorHAnsi"/>
              </w:rPr>
              <w:t xml:space="preserve">minimum </w:t>
            </w:r>
            <w:r w:rsidR="007F09E2" w:rsidRPr="005462F9">
              <w:rPr>
                <w:rFonts w:asciiTheme="majorHAnsi" w:hAnsiTheme="majorHAnsi"/>
              </w:rPr>
              <w:t>10</w:t>
            </w:r>
            <w:r w:rsidRPr="005462F9">
              <w:rPr>
                <w:rFonts w:ascii="Arial" w:hAnsi="Arial" w:cs="Arial"/>
              </w:rPr>
              <w:t> </w:t>
            </w:r>
            <w:r w:rsidRPr="005462F9">
              <w:rPr>
                <w:rFonts w:asciiTheme="majorHAnsi" w:hAnsiTheme="majorHAnsi"/>
              </w:rPr>
              <w:t>bar ±10%,</w:t>
            </w:r>
          </w:p>
        </w:tc>
        <w:tc>
          <w:tcPr>
            <w:tcW w:w="1895" w:type="dxa"/>
            <w:vAlign w:val="center"/>
          </w:tcPr>
          <w:p w14:paraId="29F253C0" w14:textId="5D212096" w:rsidR="00B43B81" w:rsidRPr="005462F9" w:rsidRDefault="00915255" w:rsidP="00282A14">
            <w:pPr>
              <w:spacing w:after="0"/>
              <w:jc w:val="center"/>
              <w:rPr>
                <w:rFonts w:asciiTheme="majorHAnsi" w:hAnsiTheme="majorHAnsi" w:cstheme="minorHAnsi"/>
              </w:rPr>
            </w:pPr>
            <w:r w:rsidRPr="005462F9">
              <w:rPr>
                <w:rFonts w:asciiTheme="majorHAnsi" w:hAnsiTheme="majorHAnsi" w:cstheme="minorHAnsi"/>
              </w:rPr>
              <w:t>TAK</w:t>
            </w:r>
          </w:p>
        </w:tc>
        <w:tc>
          <w:tcPr>
            <w:tcW w:w="2979" w:type="dxa"/>
            <w:vAlign w:val="center"/>
          </w:tcPr>
          <w:p w14:paraId="5083ABB0" w14:textId="77777777" w:rsidR="00B43B81" w:rsidRPr="005462F9" w:rsidRDefault="00B43B81" w:rsidP="00282A14">
            <w:pPr>
              <w:spacing w:after="0"/>
              <w:jc w:val="center"/>
              <w:rPr>
                <w:rFonts w:asciiTheme="majorHAnsi" w:hAnsiTheme="majorHAnsi" w:cstheme="minorHAnsi"/>
              </w:rPr>
            </w:pPr>
          </w:p>
        </w:tc>
        <w:tc>
          <w:tcPr>
            <w:tcW w:w="3665" w:type="dxa"/>
            <w:vAlign w:val="center"/>
          </w:tcPr>
          <w:p w14:paraId="665E6EF4" w14:textId="2B4DD86E" w:rsidR="00B43B81" w:rsidRPr="005462F9" w:rsidRDefault="00915255" w:rsidP="00282A14">
            <w:pPr>
              <w:spacing w:after="0" w:line="240" w:lineRule="auto"/>
              <w:jc w:val="center"/>
              <w:rPr>
                <w:rFonts w:asciiTheme="majorHAnsi" w:eastAsia="Calibri" w:hAnsiTheme="majorHAnsi" w:cs="Calibri"/>
              </w:rPr>
            </w:pPr>
            <w:r w:rsidRPr="005462F9">
              <w:rPr>
                <w:rFonts w:asciiTheme="majorHAnsi" w:eastAsia="Calibri" w:hAnsiTheme="majorHAnsi" w:cs="Calibri"/>
                <w:i/>
                <w:iCs/>
              </w:rPr>
              <w:t>bez punktacji</w:t>
            </w:r>
          </w:p>
        </w:tc>
      </w:tr>
      <w:tr w:rsidR="00B43B81" w:rsidRPr="005462F9" w14:paraId="7AF48BD5" w14:textId="77777777" w:rsidTr="00B36CE7">
        <w:tc>
          <w:tcPr>
            <w:tcW w:w="1054" w:type="dxa"/>
            <w:vAlign w:val="center"/>
          </w:tcPr>
          <w:p w14:paraId="74329D05" w14:textId="77777777" w:rsidR="00B43B81" w:rsidRPr="005462F9" w:rsidRDefault="00B43B81" w:rsidP="00282A14">
            <w:pPr>
              <w:pStyle w:val="Akapitzlist"/>
              <w:numPr>
                <w:ilvl w:val="0"/>
                <w:numId w:val="28"/>
              </w:numPr>
              <w:spacing w:after="0"/>
              <w:ind w:left="0" w:firstLine="0"/>
              <w:rPr>
                <w:rFonts w:asciiTheme="majorHAnsi" w:hAnsiTheme="majorHAnsi" w:cstheme="minorHAnsi"/>
              </w:rPr>
            </w:pPr>
          </w:p>
        </w:tc>
        <w:tc>
          <w:tcPr>
            <w:tcW w:w="5609" w:type="dxa"/>
            <w:vAlign w:val="center"/>
          </w:tcPr>
          <w:p w14:paraId="54BEAFC4" w14:textId="68959360" w:rsidR="00B43B81" w:rsidRPr="005462F9" w:rsidRDefault="00B43B81" w:rsidP="00282A14">
            <w:pPr>
              <w:spacing w:after="0" w:line="259" w:lineRule="auto"/>
              <w:rPr>
                <w:rFonts w:asciiTheme="majorHAnsi" w:hAnsiTheme="majorHAnsi"/>
              </w:rPr>
            </w:pPr>
            <w:r w:rsidRPr="005462F9">
              <w:rPr>
                <w:rFonts w:asciiTheme="majorHAnsi" w:hAnsiTheme="majorHAnsi"/>
              </w:rPr>
              <w:t>Redundancja: system z automatycznym przełączaniem i rotacją</w:t>
            </w:r>
          </w:p>
        </w:tc>
        <w:tc>
          <w:tcPr>
            <w:tcW w:w="1895" w:type="dxa"/>
            <w:vAlign w:val="center"/>
          </w:tcPr>
          <w:p w14:paraId="3269E239" w14:textId="324EEBA1" w:rsidR="00B43B81" w:rsidRPr="005462F9" w:rsidRDefault="00915255" w:rsidP="00282A14">
            <w:pPr>
              <w:spacing w:after="0"/>
              <w:jc w:val="center"/>
              <w:rPr>
                <w:rFonts w:asciiTheme="majorHAnsi" w:hAnsiTheme="majorHAnsi" w:cstheme="minorHAnsi"/>
              </w:rPr>
            </w:pPr>
            <w:r w:rsidRPr="005462F9">
              <w:rPr>
                <w:rFonts w:asciiTheme="majorHAnsi" w:hAnsiTheme="majorHAnsi" w:cstheme="minorHAnsi"/>
              </w:rPr>
              <w:t>TAK</w:t>
            </w:r>
          </w:p>
        </w:tc>
        <w:tc>
          <w:tcPr>
            <w:tcW w:w="2979" w:type="dxa"/>
            <w:vAlign w:val="center"/>
          </w:tcPr>
          <w:p w14:paraId="23186D64" w14:textId="77777777" w:rsidR="00B43B81" w:rsidRPr="005462F9" w:rsidRDefault="00B43B81" w:rsidP="00282A14">
            <w:pPr>
              <w:spacing w:after="0"/>
              <w:jc w:val="center"/>
              <w:rPr>
                <w:rFonts w:asciiTheme="majorHAnsi" w:hAnsiTheme="majorHAnsi" w:cstheme="minorHAnsi"/>
              </w:rPr>
            </w:pPr>
          </w:p>
        </w:tc>
        <w:tc>
          <w:tcPr>
            <w:tcW w:w="3665" w:type="dxa"/>
            <w:vAlign w:val="center"/>
          </w:tcPr>
          <w:p w14:paraId="7B295025" w14:textId="18B25EE0" w:rsidR="00B43B81" w:rsidRPr="005462F9" w:rsidRDefault="00915255" w:rsidP="00282A14">
            <w:pPr>
              <w:spacing w:after="0" w:line="240" w:lineRule="auto"/>
              <w:jc w:val="center"/>
              <w:rPr>
                <w:rFonts w:asciiTheme="majorHAnsi" w:eastAsia="Calibri" w:hAnsiTheme="majorHAnsi" w:cs="Calibri"/>
              </w:rPr>
            </w:pPr>
            <w:r w:rsidRPr="005462F9">
              <w:rPr>
                <w:rFonts w:asciiTheme="majorHAnsi" w:eastAsia="Calibri" w:hAnsiTheme="majorHAnsi" w:cs="Calibri"/>
                <w:i/>
                <w:iCs/>
              </w:rPr>
              <w:t>bez punktacji</w:t>
            </w:r>
          </w:p>
        </w:tc>
      </w:tr>
      <w:tr w:rsidR="00B43B81" w:rsidRPr="005462F9" w14:paraId="20E1DEA8" w14:textId="77777777" w:rsidTr="00B36CE7">
        <w:tc>
          <w:tcPr>
            <w:tcW w:w="1054" w:type="dxa"/>
            <w:vAlign w:val="center"/>
          </w:tcPr>
          <w:p w14:paraId="544972EC" w14:textId="77777777" w:rsidR="00B43B81" w:rsidRPr="005462F9" w:rsidRDefault="00B43B81" w:rsidP="00282A14">
            <w:pPr>
              <w:pStyle w:val="Akapitzlist"/>
              <w:numPr>
                <w:ilvl w:val="0"/>
                <w:numId w:val="28"/>
              </w:numPr>
              <w:spacing w:after="0"/>
              <w:ind w:left="0" w:firstLine="0"/>
              <w:rPr>
                <w:rFonts w:asciiTheme="majorHAnsi" w:hAnsiTheme="majorHAnsi" w:cstheme="minorHAnsi"/>
              </w:rPr>
            </w:pPr>
          </w:p>
        </w:tc>
        <w:tc>
          <w:tcPr>
            <w:tcW w:w="5609" w:type="dxa"/>
            <w:vAlign w:val="center"/>
          </w:tcPr>
          <w:p w14:paraId="20CA9E81" w14:textId="2F9F9233" w:rsidR="00534CF0" w:rsidRPr="005462F9" w:rsidRDefault="00B43B81" w:rsidP="00282A14">
            <w:pPr>
              <w:spacing w:after="0" w:line="259" w:lineRule="auto"/>
              <w:rPr>
                <w:rFonts w:asciiTheme="majorHAnsi" w:hAnsiTheme="majorHAnsi"/>
              </w:rPr>
            </w:pPr>
            <w:r w:rsidRPr="005462F9">
              <w:rPr>
                <w:rFonts w:asciiTheme="majorHAnsi" w:hAnsiTheme="majorHAnsi"/>
              </w:rPr>
              <w:t>Osuszacze – min. 2 szt. (np. adsorpcyjne)</w:t>
            </w:r>
            <w:r w:rsidR="00534CF0" w:rsidRPr="005462F9">
              <w:rPr>
                <w:rFonts w:asciiTheme="majorHAnsi" w:hAnsiTheme="majorHAnsi"/>
              </w:rPr>
              <w:t xml:space="preserve"> wyposażony w kolumnę </w:t>
            </w:r>
            <w:r w:rsidR="00282A14" w:rsidRPr="005462F9">
              <w:rPr>
                <w:rFonts w:asciiTheme="majorHAnsi" w:hAnsiTheme="majorHAnsi"/>
              </w:rPr>
              <w:t>węglową, oraz</w:t>
            </w:r>
            <w:r w:rsidR="00D30C1C" w:rsidRPr="005462F9">
              <w:rPr>
                <w:rFonts w:asciiTheme="majorHAnsi" w:hAnsiTheme="majorHAnsi"/>
              </w:rPr>
              <w:t xml:space="preserve"> w czujnik </w:t>
            </w:r>
            <w:r w:rsidR="00FD5A58" w:rsidRPr="005462F9">
              <w:rPr>
                <w:rFonts w:asciiTheme="majorHAnsi" w:hAnsiTheme="majorHAnsi"/>
              </w:rPr>
              <w:t>punkt</w:t>
            </w:r>
            <w:r w:rsidR="00D30C1C" w:rsidRPr="005462F9">
              <w:rPr>
                <w:rFonts w:asciiTheme="majorHAnsi" w:hAnsiTheme="majorHAnsi"/>
              </w:rPr>
              <w:t>u</w:t>
            </w:r>
            <w:r w:rsidR="00FD5A58" w:rsidRPr="005462F9">
              <w:rPr>
                <w:rFonts w:asciiTheme="majorHAnsi" w:hAnsiTheme="majorHAnsi"/>
              </w:rPr>
              <w:t xml:space="preserve"> rosy ≤ –4</w:t>
            </w:r>
            <w:r w:rsidR="007F09E2" w:rsidRPr="005462F9">
              <w:rPr>
                <w:rFonts w:asciiTheme="majorHAnsi" w:hAnsiTheme="majorHAnsi"/>
              </w:rPr>
              <w:t>0</w:t>
            </w:r>
            <w:r w:rsidR="00FD5A58" w:rsidRPr="005462F9">
              <w:rPr>
                <w:rFonts w:asciiTheme="majorHAnsi" w:hAnsiTheme="majorHAnsi"/>
              </w:rPr>
              <w:t>°C.</w:t>
            </w:r>
            <w:r w:rsidR="007F09E2" w:rsidRPr="005462F9">
              <w:rPr>
                <w:rFonts w:asciiTheme="majorHAnsi" w:hAnsiTheme="majorHAnsi"/>
              </w:rPr>
              <w:t xml:space="preserve"> </w:t>
            </w:r>
            <w:r w:rsidR="00282A14" w:rsidRPr="005462F9">
              <w:rPr>
                <w:rFonts w:asciiTheme="majorHAnsi" w:hAnsiTheme="majorHAnsi"/>
              </w:rPr>
              <w:t xml:space="preserve">– </w:t>
            </w:r>
            <w:r w:rsidR="00534CF0" w:rsidRPr="005462F9">
              <w:rPr>
                <w:rFonts w:asciiTheme="majorHAnsi" w:hAnsiTheme="majorHAnsi"/>
              </w:rPr>
              <w:t>odpowiedzialny za ciśnieniowe sterowanie osuszaczy</w:t>
            </w:r>
          </w:p>
        </w:tc>
        <w:tc>
          <w:tcPr>
            <w:tcW w:w="1895" w:type="dxa"/>
            <w:vAlign w:val="center"/>
          </w:tcPr>
          <w:p w14:paraId="182F7B61" w14:textId="2BBDC93F" w:rsidR="00B43B81" w:rsidRPr="005462F9" w:rsidRDefault="00915255" w:rsidP="00282A14">
            <w:pPr>
              <w:spacing w:after="0"/>
              <w:jc w:val="center"/>
              <w:rPr>
                <w:rFonts w:asciiTheme="majorHAnsi" w:hAnsiTheme="majorHAnsi" w:cstheme="minorHAnsi"/>
              </w:rPr>
            </w:pPr>
            <w:r w:rsidRPr="005462F9">
              <w:rPr>
                <w:rFonts w:asciiTheme="majorHAnsi" w:hAnsiTheme="majorHAnsi" w:cstheme="minorHAnsi"/>
              </w:rPr>
              <w:t>TAK</w:t>
            </w:r>
          </w:p>
        </w:tc>
        <w:tc>
          <w:tcPr>
            <w:tcW w:w="2979" w:type="dxa"/>
            <w:vAlign w:val="center"/>
          </w:tcPr>
          <w:p w14:paraId="709CFAC6" w14:textId="77777777" w:rsidR="00B43B81" w:rsidRPr="005462F9" w:rsidRDefault="00B43B81" w:rsidP="00282A14">
            <w:pPr>
              <w:spacing w:after="0"/>
              <w:jc w:val="center"/>
              <w:rPr>
                <w:rFonts w:asciiTheme="majorHAnsi" w:hAnsiTheme="majorHAnsi" w:cstheme="minorHAnsi"/>
              </w:rPr>
            </w:pPr>
          </w:p>
        </w:tc>
        <w:tc>
          <w:tcPr>
            <w:tcW w:w="3665" w:type="dxa"/>
            <w:vAlign w:val="center"/>
          </w:tcPr>
          <w:p w14:paraId="514D6328" w14:textId="2ADE4995" w:rsidR="00B43B81" w:rsidRPr="005462F9" w:rsidRDefault="00915255" w:rsidP="00282A14">
            <w:pPr>
              <w:spacing w:after="0" w:line="240" w:lineRule="auto"/>
              <w:jc w:val="center"/>
              <w:rPr>
                <w:rFonts w:asciiTheme="majorHAnsi" w:eastAsia="Calibri" w:hAnsiTheme="majorHAnsi" w:cs="Calibri"/>
              </w:rPr>
            </w:pPr>
            <w:r w:rsidRPr="005462F9">
              <w:rPr>
                <w:rFonts w:asciiTheme="majorHAnsi" w:eastAsia="Calibri" w:hAnsiTheme="majorHAnsi" w:cs="Calibri"/>
                <w:i/>
                <w:iCs/>
              </w:rPr>
              <w:t>bez punktacji</w:t>
            </w:r>
          </w:p>
        </w:tc>
      </w:tr>
      <w:tr w:rsidR="00FD5A58" w:rsidRPr="005462F9" w14:paraId="089A4136" w14:textId="77777777" w:rsidTr="00B36CE7">
        <w:tc>
          <w:tcPr>
            <w:tcW w:w="1054" w:type="dxa"/>
            <w:vAlign w:val="center"/>
          </w:tcPr>
          <w:p w14:paraId="01911D6B" w14:textId="77777777" w:rsidR="00FD5A58" w:rsidRPr="005462F9" w:rsidRDefault="00FD5A58" w:rsidP="00282A14">
            <w:pPr>
              <w:pStyle w:val="Akapitzlist"/>
              <w:numPr>
                <w:ilvl w:val="0"/>
                <w:numId w:val="28"/>
              </w:numPr>
              <w:spacing w:after="0"/>
              <w:ind w:left="0" w:firstLine="0"/>
              <w:rPr>
                <w:rFonts w:asciiTheme="majorHAnsi" w:hAnsiTheme="majorHAnsi" w:cstheme="minorHAnsi"/>
              </w:rPr>
            </w:pPr>
          </w:p>
        </w:tc>
        <w:tc>
          <w:tcPr>
            <w:tcW w:w="5609" w:type="dxa"/>
            <w:vAlign w:val="center"/>
          </w:tcPr>
          <w:p w14:paraId="37223E28" w14:textId="549D2470" w:rsidR="00FD5A58" w:rsidRPr="005462F9" w:rsidRDefault="00FD5A58" w:rsidP="00282A14">
            <w:pPr>
              <w:spacing w:after="0" w:line="259" w:lineRule="auto"/>
              <w:rPr>
                <w:rFonts w:asciiTheme="majorHAnsi" w:hAnsiTheme="majorHAnsi"/>
              </w:rPr>
            </w:pPr>
            <w:r w:rsidRPr="005462F9">
              <w:rPr>
                <w:rFonts w:asciiTheme="majorHAnsi" w:hAnsiTheme="majorHAnsi"/>
              </w:rPr>
              <w:t xml:space="preserve">Zbiorniki buforowe: do wykorzystania istniejące </w:t>
            </w:r>
          </w:p>
        </w:tc>
        <w:tc>
          <w:tcPr>
            <w:tcW w:w="1895" w:type="dxa"/>
            <w:vAlign w:val="center"/>
          </w:tcPr>
          <w:p w14:paraId="37B7456C" w14:textId="3AAA699B" w:rsidR="00FD5A58" w:rsidRPr="005462F9" w:rsidRDefault="00915255" w:rsidP="00282A14">
            <w:pPr>
              <w:spacing w:after="0"/>
              <w:jc w:val="center"/>
              <w:rPr>
                <w:rFonts w:asciiTheme="majorHAnsi" w:hAnsiTheme="majorHAnsi" w:cstheme="minorHAnsi"/>
              </w:rPr>
            </w:pPr>
            <w:r w:rsidRPr="005462F9">
              <w:rPr>
                <w:rFonts w:asciiTheme="majorHAnsi" w:hAnsiTheme="majorHAnsi" w:cstheme="minorHAnsi"/>
              </w:rPr>
              <w:t>TAK</w:t>
            </w:r>
          </w:p>
        </w:tc>
        <w:tc>
          <w:tcPr>
            <w:tcW w:w="2979" w:type="dxa"/>
            <w:vAlign w:val="center"/>
          </w:tcPr>
          <w:p w14:paraId="0CEF0AB7" w14:textId="77777777" w:rsidR="00FD5A58" w:rsidRPr="005462F9" w:rsidRDefault="00FD5A58" w:rsidP="00282A14">
            <w:pPr>
              <w:spacing w:after="0"/>
              <w:jc w:val="center"/>
              <w:rPr>
                <w:rFonts w:asciiTheme="majorHAnsi" w:hAnsiTheme="majorHAnsi" w:cstheme="minorHAnsi"/>
              </w:rPr>
            </w:pPr>
          </w:p>
        </w:tc>
        <w:tc>
          <w:tcPr>
            <w:tcW w:w="3665" w:type="dxa"/>
            <w:vAlign w:val="center"/>
          </w:tcPr>
          <w:p w14:paraId="497AD716" w14:textId="36A23F4B" w:rsidR="00FD5A58" w:rsidRPr="005462F9" w:rsidRDefault="00915255" w:rsidP="00282A14">
            <w:pPr>
              <w:spacing w:after="0" w:line="240" w:lineRule="auto"/>
              <w:jc w:val="center"/>
              <w:rPr>
                <w:rFonts w:asciiTheme="majorHAnsi" w:eastAsia="Calibri" w:hAnsiTheme="majorHAnsi" w:cs="Calibri"/>
              </w:rPr>
            </w:pPr>
            <w:r w:rsidRPr="005462F9">
              <w:rPr>
                <w:rFonts w:asciiTheme="majorHAnsi" w:eastAsia="Calibri" w:hAnsiTheme="majorHAnsi" w:cs="Calibri"/>
                <w:i/>
                <w:iCs/>
              </w:rPr>
              <w:t>bez punktacji</w:t>
            </w:r>
          </w:p>
        </w:tc>
      </w:tr>
      <w:tr w:rsidR="004751A0" w:rsidRPr="005462F9" w14:paraId="0426E416" w14:textId="77777777" w:rsidTr="00B36CE7">
        <w:trPr>
          <w:trHeight w:val="547"/>
        </w:trPr>
        <w:tc>
          <w:tcPr>
            <w:tcW w:w="1054" w:type="dxa"/>
            <w:vAlign w:val="center"/>
          </w:tcPr>
          <w:p w14:paraId="54EACE3B" w14:textId="77777777" w:rsidR="004751A0" w:rsidRPr="005462F9" w:rsidRDefault="004751A0" w:rsidP="00282A14">
            <w:pPr>
              <w:pStyle w:val="Akapitzlist"/>
              <w:numPr>
                <w:ilvl w:val="0"/>
                <w:numId w:val="28"/>
              </w:numPr>
              <w:spacing w:after="0"/>
              <w:ind w:left="0" w:firstLine="0"/>
              <w:rPr>
                <w:rFonts w:asciiTheme="majorHAnsi" w:hAnsiTheme="majorHAnsi" w:cstheme="minorHAnsi"/>
              </w:rPr>
            </w:pPr>
          </w:p>
        </w:tc>
        <w:tc>
          <w:tcPr>
            <w:tcW w:w="5609" w:type="dxa"/>
            <w:vAlign w:val="center"/>
          </w:tcPr>
          <w:p w14:paraId="4EF687B9" w14:textId="1A4DE3CD" w:rsidR="004751A0" w:rsidRPr="005462F9" w:rsidRDefault="004751A0" w:rsidP="00282A14">
            <w:pPr>
              <w:spacing w:after="0" w:line="259" w:lineRule="auto"/>
              <w:rPr>
                <w:rFonts w:asciiTheme="majorHAnsi" w:hAnsiTheme="majorHAnsi"/>
              </w:rPr>
            </w:pPr>
            <w:r w:rsidRPr="005462F9">
              <w:rPr>
                <w:rFonts w:asciiTheme="majorHAnsi" w:hAnsiTheme="majorHAnsi"/>
              </w:rPr>
              <w:t>System automatycznego spustu kondensatu</w:t>
            </w:r>
          </w:p>
        </w:tc>
        <w:tc>
          <w:tcPr>
            <w:tcW w:w="1895" w:type="dxa"/>
            <w:vAlign w:val="center"/>
          </w:tcPr>
          <w:p w14:paraId="62C1A4CA" w14:textId="3249C674" w:rsidR="004751A0" w:rsidRPr="005462F9" w:rsidRDefault="004751A0" w:rsidP="00282A14">
            <w:pPr>
              <w:spacing w:after="0"/>
              <w:jc w:val="center"/>
              <w:rPr>
                <w:rFonts w:asciiTheme="majorHAnsi" w:hAnsiTheme="majorHAnsi" w:cstheme="minorHAnsi"/>
              </w:rPr>
            </w:pPr>
            <w:r w:rsidRPr="005462F9">
              <w:rPr>
                <w:rFonts w:asciiTheme="majorHAnsi" w:hAnsiTheme="majorHAnsi" w:cstheme="minorHAnsi"/>
              </w:rPr>
              <w:t>TAK</w:t>
            </w:r>
          </w:p>
        </w:tc>
        <w:tc>
          <w:tcPr>
            <w:tcW w:w="2979" w:type="dxa"/>
            <w:vAlign w:val="center"/>
          </w:tcPr>
          <w:p w14:paraId="39DBB865" w14:textId="77777777" w:rsidR="004751A0" w:rsidRPr="005462F9" w:rsidRDefault="004751A0" w:rsidP="00282A14">
            <w:pPr>
              <w:spacing w:after="0"/>
              <w:jc w:val="center"/>
              <w:rPr>
                <w:rFonts w:asciiTheme="majorHAnsi" w:hAnsiTheme="majorHAnsi" w:cstheme="minorHAnsi"/>
              </w:rPr>
            </w:pPr>
          </w:p>
        </w:tc>
        <w:tc>
          <w:tcPr>
            <w:tcW w:w="3665" w:type="dxa"/>
            <w:vAlign w:val="center"/>
          </w:tcPr>
          <w:p w14:paraId="3D3DBA75" w14:textId="38788CB8" w:rsidR="004751A0" w:rsidRPr="005462F9" w:rsidRDefault="004751A0" w:rsidP="00282A14">
            <w:pPr>
              <w:spacing w:after="0" w:line="240" w:lineRule="auto"/>
              <w:jc w:val="center"/>
              <w:rPr>
                <w:rFonts w:asciiTheme="majorHAnsi" w:eastAsia="Calibri" w:hAnsiTheme="majorHAnsi" w:cs="Calibri"/>
              </w:rPr>
            </w:pPr>
            <w:r w:rsidRPr="005462F9">
              <w:rPr>
                <w:rFonts w:asciiTheme="majorHAnsi" w:eastAsia="Calibri" w:hAnsiTheme="majorHAnsi" w:cs="Calibri"/>
                <w:i/>
                <w:iCs/>
              </w:rPr>
              <w:t>bez punktacji</w:t>
            </w:r>
          </w:p>
        </w:tc>
      </w:tr>
      <w:tr w:rsidR="00FD5A58" w:rsidRPr="005462F9" w14:paraId="437055E0" w14:textId="77777777" w:rsidTr="00B36CE7">
        <w:tc>
          <w:tcPr>
            <w:tcW w:w="1054" w:type="dxa"/>
            <w:vAlign w:val="center"/>
          </w:tcPr>
          <w:p w14:paraId="49323DB2" w14:textId="77777777" w:rsidR="00FD5A58" w:rsidRPr="005462F9" w:rsidRDefault="00FD5A58" w:rsidP="00282A14">
            <w:pPr>
              <w:pStyle w:val="Akapitzlist"/>
              <w:numPr>
                <w:ilvl w:val="0"/>
                <w:numId w:val="28"/>
              </w:numPr>
              <w:spacing w:after="0"/>
              <w:ind w:left="0" w:firstLine="0"/>
              <w:rPr>
                <w:rFonts w:asciiTheme="majorHAnsi" w:hAnsiTheme="majorHAnsi" w:cstheme="minorHAnsi"/>
              </w:rPr>
            </w:pPr>
          </w:p>
        </w:tc>
        <w:tc>
          <w:tcPr>
            <w:tcW w:w="5609" w:type="dxa"/>
            <w:vAlign w:val="center"/>
          </w:tcPr>
          <w:p w14:paraId="2775B905" w14:textId="27F6DFB0" w:rsidR="00FD5A58" w:rsidRPr="005462F9" w:rsidRDefault="00FD5A58" w:rsidP="00282A14">
            <w:pPr>
              <w:spacing w:after="0" w:line="259" w:lineRule="auto"/>
              <w:rPr>
                <w:rFonts w:asciiTheme="majorHAnsi" w:hAnsiTheme="majorHAnsi"/>
              </w:rPr>
            </w:pPr>
            <w:r w:rsidRPr="005462F9">
              <w:rPr>
                <w:rFonts w:asciiTheme="majorHAnsi" w:hAnsiTheme="majorHAnsi"/>
                <w:b/>
                <w:bCs/>
              </w:rPr>
              <w:t>Filtracja</w:t>
            </w:r>
            <w:r w:rsidRPr="005462F9">
              <w:rPr>
                <w:rFonts w:asciiTheme="majorHAnsi" w:hAnsiTheme="majorHAnsi"/>
              </w:rPr>
              <w:t xml:space="preserve"> – min. </w:t>
            </w:r>
            <w:r w:rsidR="00D30C1C" w:rsidRPr="005462F9">
              <w:rPr>
                <w:rFonts w:asciiTheme="majorHAnsi" w:hAnsiTheme="majorHAnsi"/>
              </w:rPr>
              <w:t>T</w:t>
            </w:r>
            <w:r w:rsidRPr="005462F9">
              <w:rPr>
                <w:rFonts w:asciiTheme="majorHAnsi" w:hAnsiTheme="majorHAnsi"/>
              </w:rPr>
              <w:t>rzystopniowa</w:t>
            </w:r>
            <w:r w:rsidR="00D30C1C" w:rsidRPr="005462F9">
              <w:rPr>
                <w:rFonts w:asciiTheme="majorHAnsi" w:hAnsiTheme="majorHAnsi"/>
              </w:rPr>
              <w:t>, spełniająca wymagania dla instalacji powietrza medycznego</w:t>
            </w:r>
            <w:r w:rsidRPr="005462F9">
              <w:rPr>
                <w:rFonts w:asciiTheme="majorHAnsi" w:hAnsiTheme="majorHAnsi"/>
              </w:rPr>
              <w:br/>
            </w:r>
            <w:r w:rsidRPr="005462F9">
              <w:rPr>
                <w:rFonts w:asciiTheme="majorHAnsi" w:hAnsiTheme="majorHAnsi"/>
              </w:rPr>
              <w:t> </w:t>
            </w:r>
            <w:r w:rsidRPr="005462F9">
              <w:rPr>
                <w:rFonts w:asciiTheme="majorHAnsi" w:hAnsiTheme="majorHAnsi"/>
              </w:rPr>
              <w:t>• Filtr cząstek stałych (1</w:t>
            </w:r>
            <w:r w:rsidRPr="005462F9">
              <w:rPr>
                <w:rFonts w:ascii="Arial" w:hAnsi="Arial" w:cs="Arial"/>
              </w:rPr>
              <w:t> </w:t>
            </w:r>
            <w:r w:rsidRPr="005462F9">
              <w:rPr>
                <w:rFonts w:asciiTheme="majorHAnsi" w:hAnsiTheme="majorHAnsi" w:cs="Aptos"/>
              </w:rPr>
              <w:t>µ</w:t>
            </w:r>
            <w:r w:rsidRPr="005462F9">
              <w:rPr>
                <w:rFonts w:asciiTheme="majorHAnsi" w:hAnsiTheme="majorHAnsi"/>
              </w:rPr>
              <w:t>m),</w:t>
            </w:r>
            <w:r w:rsidRPr="005462F9">
              <w:rPr>
                <w:rFonts w:asciiTheme="majorHAnsi" w:hAnsiTheme="majorHAnsi"/>
              </w:rPr>
              <w:br/>
            </w:r>
            <w:r w:rsidRPr="005462F9">
              <w:rPr>
                <w:rFonts w:asciiTheme="majorHAnsi" w:hAnsiTheme="majorHAnsi"/>
              </w:rPr>
              <w:t> </w:t>
            </w:r>
            <w:r w:rsidRPr="005462F9">
              <w:rPr>
                <w:rFonts w:asciiTheme="majorHAnsi" w:hAnsiTheme="majorHAnsi"/>
              </w:rPr>
              <w:t>• Filtr dokładny (0,1</w:t>
            </w:r>
            <w:r w:rsidRPr="005462F9">
              <w:rPr>
                <w:rFonts w:ascii="Arial" w:hAnsi="Arial" w:cs="Arial"/>
              </w:rPr>
              <w:t> </w:t>
            </w:r>
            <w:r w:rsidRPr="005462F9">
              <w:rPr>
                <w:rFonts w:asciiTheme="majorHAnsi" w:hAnsiTheme="majorHAnsi" w:cs="Aptos"/>
              </w:rPr>
              <w:t>µ</w:t>
            </w:r>
            <w:r w:rsidRPr="005462F9">
              <w:rPr>
                <w:rFonts w:asciiTheme="majorHAnsi" w:hAnsiTheme="majorHAnsi"/>
              </w:rPr>
              <w:t>m),</w:t>
            </w:r>
          </w:p>
        </w:tc>
        <w:tc>
          <w:tcPr>
            <w:tcW w:w="1895" w:type="dxa"/>
            <w:vAlign w:val="center"/>
          </w:tcPr>
          <w:p w14:paraId="6A47C91C" w14:textId="117C649A" w:rsidR="00FD5A58" w:rsidRPr="005462F9" w:rsidRDefault="00915255" w:rsidP="00282A14">
            <w:pPr>
              <w:spacing w:after="0"/>
              <w:jc w:val="center"/>
              <w:rPr>
                <w:rFonts w:asciiTheme="majorHAnsi" w:hAnsiTheme="majorHAnsi" w:cstheme="minorHAnsi"/>
              </w:rPr>
            </w:pPr>
            <w:r w:rsidRPr="005462F9">
              <w:rPr>
                <w:rFonts w:asciiTheme="majorHAnsi" w:hAnsiTheme="majorHAnsi" w:cstheme="minorHAnsi"/>
              </w:rPr>
              <w:t>TAK</w:t>
            </w:r>
          </w:p>
        </w:tc>
        <w:tc>
          <w:tcPr>
            <w:tcW w:w="2979" w:type="dxa"/>
            <w:vAlign w:val="center"/>
          </w:tcPr>
          <w:p w14:paraId="5EFB1E46" w14:textId="77777777" w:rsidR="00FD5A58" w:rsidRPr="005462F9" w:rsidRDefault="00FD5A58" w:rsidP="00282A14">
            <w:pPr>
              <w:spacing w:after="0"/>
              <w:jc w:val="center"/>
              <w:rPr>
                <w:rFonts w:asciiTheme="majorHAnsi" w:hAnsiTheme="majorHAnsi" w:cstheme="minorHAnsi"/>
              </w:rPr>
            </w:pPr>
          </w:p>
        </w:tc>
        <w:tc>
          <w:tcPr>
            <w:tcW w:w="3665" w:type="dxa"/>
            <w:vAlign w:val="center"/>
          </w:tcPr>
          <w:p w14:paraId="62C53ADF" w14:textId="6C2C2BD4" w:rsidR="00FD5A58" w:rsidRPr="005462F9" w:rsidRDefault="00915255" w:rsidP="00282A14">
            <w:pPr>
              <w:spacing w:after="0" w:line="240" w:lineRule="auto"/>
              <w:jc w:val="center"/>
              <w:rPr>
                <w:rFonts w:asciiTheme="majorHAnsi" w:eastAsia="Calibri" w:hAnsiTheme="majorHAnsi" w:cs="Calibri"/>
              </w:rPr>
            </w:pPr>
            <w:r w:rsidRPr="005462F9">
              <w:rPr>
                <w:rFonts w:asciiTheme="majorHAnsi" w:eastAsia="Calibri" w:hAnsiTheme="majorHAnsi" w:cs="Calibri"/>
                <w:i/>
                <w:iCs/>
              </w:rPr>
              <w:t>bez punktacji</w:t>
            </w:r>
          </w:p>
        </w:tc>
      </w:tr>
      <w:tr w:rsidR="00FD5A58" w:rsidRPr="005462F9" w14:paraId="5255F4AA" w14:textId="77777777" w:rsidTr="00B36CE7">
        <w:tc>
          <w:tcPr>
            <w:tcW w:w="1054" w:type="dxa"/>
            <w:vAlign w:val="center"/>
          </w:tcPr>
          <w:p w14:paraId="1F90E187" w14:textId="77777777" w:rsidR="00FD5A58" w:rsidRPr="005462F9" w:rsidRDefault="00FD5A58" w:rsidP="00282A14">
            <w:pPr>
              <w:pStyle w:val="Akapitzlist"/>
              <w:numPr>
                <w:ilvl w:val="0"/>
                <w:numId w:val="28"/>
              </w:numPr>
              <w:spacing w:after="0"/>
              <w:ind w:left="0" w:firstLine="0"/>
              <w:rPr>
                <w:rFonts w:asciiTheme="majorHAnsi" w:hAnsiTheme="majorHAnsi" w:cstheme="minorHAnsi"/>
              </w:rPr>
            </w:pPr>
          </w:p>
        </w:tc>
        <w:tc>
          <w:tcPr>
            <w:tcW w:w="5609" w:type="dxa"/>
            <w:vAlign w:val="center"/>
          </w:tcPr>
          <w:p w14:paraId="1428CB4B" w14:textId="49946300" w:rsidR="00FD5A58" w:rsidRPr="005462F9" w:rsidRDefault="00FD5A58" w:rsidP="00282A14">
            <w:pPr>
              <w:spacing w:after="0" w:line="259" w:lineRule="auto"/>
              <w:rPr>
                <w:rFonts w:asciiTheme="majorHAnsi" w:hAnsiTheme="majorHAnsi"/>
                <w:b/>
                <w:bCs/>
              </w:rPr>
            </w:pPr>
            <w:r w:rsidRPr="005462F9">
              <w:rPr>
                <w:rFonts w:asciiTheme="majorHAnsi" w:hAnsiTheme="majorHAnsi"/>
                <w:b/>
                <w:bCs/>
              </w:rPr>
              <w:t>System monitorowania</w:t>
            </w:r>
            <w:r w:rsidRPr="005462F9">
              <w:rPr>
                <w:rFonts w:asciiTheme="majorHAnsi" w:hAnsiTheme="majorHAnsi"/>
              </w:rPr>
              <w:t xml:space="preserve"> –</w:t>
            </w:r>
            <w:r w:rsidRPr="005462F9">
              <w:rPr>
                <w:rFonts w:asciiTheme="majorHAnsi" w:hAnsiTheme="majorHAnsi"/>
              </w:rPr>
              <w:br/>
            </w:r>
            <w:r w:rsidRPr="005462F9">
              <w:rPr>
                <w:rFonts w:asciiTheme="majorHAnsi" w:hAnsiTheme="majorHAnsi"/>
              </w:rPr>
              <w:t> </w:t>
            </w:r>
            <w:r w:rsidRPr="005462F9">
              <w:rPr>
                <w:rFonts w:asciiTheme="majorHAnsi" w:hAnsiTheme="majorHAnsi"/>
              </w:rPr>
              <w:t xml:space="preserve">• Kontrola ciśnienia, pracy sprężarek, alarmów </w:t>
            </w:r>
            <w:r w:rsidR="00D30C1C" w:rsidRPr="005462F9">
              <w:rPr>
                <w:rFonts w:asciiTheme="majorHAnsi" w:hAnsiTheme="majorHAnsi"/>
              </w:rPr>
              <w:t>(</w:t>
            </w:r>
            <w:r w:rsidRPr="005462F9">
              <w:rPr>
                <w:rFonts w:asciiTheme="majorHAnsi" w:hAnsiTheme="majorHAnsi"/>
              </w:rPr>
              <w:t>podłączenia do</w:t>
            </w:r>
            <w:r w:rsidR="00D30C1C" w:rsidRPr="005462F9">
              <w:rPr>
                <w:rFonts w:asciiTheme="majorHAnsi" w:hAnsiTheme="majorHAnsi"/>
              </w:rPr>
              <w:t xml:space="preserve"> istniejącego systemu</w:t>
            </w:r>
            <w:r w:rsidRPr="005462F9">
              <w:rPr>
                <w:rFonts w:asciiTheme="majorHAnsi" w:hAnsiTheme="majorHAnsi"/>
              </w:rPr>
              <w:t xml:space="preserve"> BMS</w:t>
            </w:r>
            <w:r w:rsidR="00D30C1C" w:rsidRPr="005462F9">
              <w:rPr>
                <w:rFonts w:asciiTheme="majorHAnsi" w:hAnsiTheme="majorHAnsi"/>
              </w:rPr>
              <w:t>)</w:t>
            </w:r>
          </w:p>
        </w:tc>
        <w:tc>
          <w:tcPr>
            <w:tcW w:w="1895" w:type="dxa"/>
            <w:vAlign w:val="center"/>
          </w:tcPr>
          <w:p w14:paraId="7C0BB3A7" w14:textId="64C5A10F" w:rsidR="00FD5A58" w:rsidRPr="005462F9" w:rsidRDefault="00915255" w:rsidP="00282A14">
            <w:pPr>
              <w:spacing w:after="0"/>
              <w:jc w:val="center"/>
              <w:rPr>
                <w:rFonts w:asciiTheme="majorHAnsi" w:hAnsiTheme="majorHAnsi" w:cstheme="minorHAnsi"/>
              </w:rPr>
            </w:pPr>
            <w:r w:rsidRPr="005462F9">
              <w:rPr>
                <w:rFonts w:asciiTheme="majorHAnsi" w:hAnsiTheme="majorHAnsi" w:cstheme="minorHAnsi"/>
              </w:rPr>
              <w:t>TAK</w:t>
            </w:r>
          </w:p>
        </w:tc>
        <w:tc>
          <w:tcPr>
            <w:tcW w:w="2979" w:type="dxa"/>
            <w:vAlign w:val="center"/>
          </w:tcPr>
          <w:p w14:paraId="67F80716" w14:textId="77777777" w:rsidR="00FD5A58" w:rsidRPr="005462F9" w:rsidRDefault="00FD5A58" w:rsidP="00282A14">
            <w:pPr>
              <w:spacing w:after="0"/>
              <w:jc w:val="center"/>
              <w:rPr>
                <w:rFonts w:asciiTheme="majorHAnsi" w:hAnsiTheme="majorHAnsi" w:cstheme="minorHAnsi"/>
              </w:rPr>
            </w:pPr>
          </w:p>
        </w:tc>
        <w:tc>
          <w:tcPr>
            <w:tcW w:w="3665" w:type="dxa"/>
            <w:vAlign w:val="center"/>
          </w:tcPr>
          <w:p w14:paraId="3134D180" w14:textId="0CC0AD72" w:rsidR="00FD5A58" w:rsidRPr="005462F9" w:rsidRDefault="00915255" w:rsidP="00282A14">
            <w:pPr>
              <w:spacing w:after="0" w:line="240" w:lineRule="auto"/>
              <w:jc w:val="center"/>
              <w:rPr>
                <w:rFonts w:asciiTheme="majorHAnsi" w:eastAsia="Calibri" w:hAnsiTheme="majorHAnsi" w:cs="Calibri"/>
              </w:rPr>
            </w:pPr>
            <w:r w:rsidRPr="005462F9">
              <w:rPr>
                <w:rFonts w:asciiTheme="majorHAnsi" w:eastAsia="Calibri" w:hAnsiTheme="majorHAnsi" w:cs="Calibri"/>
                <w:i/>
                <w:iCs/>
              </w:rPr>
              <w:t>bez punktacji</w:t>
            </w:r>
          </w:p>
        </w:tc>
      </w:tr>
      <w:tr w:rsidR="00FD5A58" w:rsidRPr="005462F9" w14:paraId="647B3211" w14:textId="77777777" w:rsidTr="00B36CE7">
        <w:tc>
          <w:tcPr>
            <w:tcW w:w="1054" w:type="dxa"/>
            <w:vAlign w:val="center"/>
          </w:tcPr>
          <w:p w14:paraId="0406EC5B" w14:textId="77777777" w:rsidR="00FD5A58" w:rsidRPr="005462F9" w:rsidRDefault="00FD5A58" w:rsidP="00282A14">
            <w:pPr>
              <w:pStyle w:val="Akapitzlist"/>
              <w:numPr>
                <w:ilvl w:val="0"/>
                <w:numId w:val="28"/>
              </w:numPr>
              <w:spacing w:after="0"/>
              <w:ind w:left="0" w:firstLine="0"/>
              <w:rPr>
                <w:rFonts w:asciiTheme="majorHAnsi" w:hAnsiTheme="majorHAnsi" w:cstheme="minorHAnsi"/>
              </w:rPr>
            </w:pPr>
          </w:p>
        </w:tc>
        <w:tc>
          <w:tcPr>
            <w:tcW w:w="5609" w:type="dxa"/>
            <w:vAlign w:val="center"/>
          </w:tcPr>
          <w:p w14:paraId="18A6123D" w14:textId="17B88A8B" w:rsidR="00FD5A58" w:rsidRPr="005462F9" w:rsidRDefault="00FD5A58" w:rsidP="00282A14">
            <w:pPr>
              <w:spacing w:after="0" w:line="259" w:lineRule="auto"/>
              <w:rPr>
                <w:rFonts w:asciiTheme="majorHAnsi" w:hAnsiTheme="majorHAnsi"/>
                <w:b/>
                <w:bCs/>
              </w:rPr>
            </w:pPr>
            <w:r w:rsidRPr="005462F9">
              <w:rPr>
                <w:rFonts w:asciiTheme="majorHAnsi" w:hAnsiTheme="majorHAnsi"/>
                <w:b/>
                <w:bCs/>
              </w:rPr>
              <w:t>Zawory</w:t>
            </w:r>
            <w:r w:rsidR="00D30C1C" w:rsidRPr="005462F9">
              <w:rPr>
                <w:rFonts w:asciiTheme="majorHAnsi" w:hAnsiTheme="majorHAnsi"/>
                <w:b/>
                <w:bCs/>
              </w:rPr>
              <w:t xml:space="preserve"> </w:t>
            </w:r>
            <w:r w:rsidRPr="005462F9">
              <w:rPr>
                <w:rFonts w:asciiTheme="majorHAnsi" w:hAnsiTheme="majorHAnsi"/>
                <w:b/>
                <w:bCs/>
              </w:rPr>
              <w:t>odcinające, bezpieczeństwa</w:t>
            </w:r>
            <w:r w:rsidRPr="005462F9">
              <w:rPr>
                <w:rFonts w:asciiTheme="majorHAnsi" w:hAnsiTheme="majorHAnsi"/>
              </w:rPr>
              <w:t xml:space="preserve"> – zgodne z normą ISO 7396-1.</w:t>
            </w:r>
          </w:p>
        </w:tc>
        <w:tc>
          <w:tcPr>
            <w:tcW w:w="1895" w:type="dxa"/>
            <w:vAlign w:val="center"/>
          </w:tcPr>
          <w:p w14:paraId="361663F6" w14:textId="646ABC21" w:rsidR="00FD5A58" w:rsidRPr="005462F9" w:rsidRDefault="00915255" w:rsidP="00282A14">
            <w:pPr>
              <w:spacing w:after="0"/>
              <w:jc w:val="center"/>
              <w:rPr>
                <w:rFonts w:asciiTheme="majorHAnsi" w:hAnsiTheme="majorHAnsi" w:cstheme="minorHAnsi"/>
              </w:rPr>
            </w:pPr>
            <w:r w:rsidRPr="005462F9">
              <w:rPr>
                <w:rFonts w:asciiTheme="majorHAnsi" w:hAnsiTheme="majorHAnsi" w:cstheme="minorHAnsi"/>
              </w:rPr>
              <w:t>TAK</w:t>
            </w:r>
          </w:p>
        </w:tc>
        <w:tc>
          <w:tcPr>
            <w:tcW w:w="2979" w:type="dxa"/>
            <w:vAlign w:val="center"/>
          </w:tcPr>
          <w:p w14:paraId="140597E1" w14:textId="77777777" w:rsidR="00FD5A58" w:rsidRPr="005462F9" w:rsidRDefault="00FD5A58" w:rsidP="00282A14">
            <w:pPr>
              <w:spacing w:after="0"/>
              <w:jc w:val="center"/>
              <w:rPr>
                <w:rFonts w:asciiTheme="majorHAnsi" w:hAnsiTheme="majorHAnsi" w:cstheme="minorHAnsi"/>
              </w:rPr>
            </w:pPr>
          </w:p>
        </w:tc>
        <w:tc>
          <w:tcPr>
            <w:tcW w:w="3665" w:type="dxa"/>
            <w:vAlign w:val="center"/>
          </w:tcPr>
          <w:p w14:paraId="35A05F77" w14:textId="56CA9E98" w:rsidR="00FD5A58" w:rsidRPr="005462F9" w:rsidRDefault="00915255" w:rsidP="00282A14">
            <w:pPr>
              <w:spacing w:after="0" w:line="240" w:lineRule="auto"/>
              <w:jc w:val="center"/>
              <w:rPr>
                <w:rFonts w:asciiTheme="majorHAnsi" w:eastAsia="Calibri" w:hAnsiTheme="majorHAnsi" w:cs="Calibri"/>
              </w:rPr>
            </w:pPr>
            <w:r w:rsidRPr="005462F9">
              <w:rPr>
                <w:rFonts w:asciiTheme="majorHAnsi" w:eastAsia="Calibri" w:hAnsiTheme="majorHAnsi" w:cs="Calibri"/>
                <w:i/>
                <w:iCs/>
              </w:rPr>
              <w:t>bez punktacji</w:t>
            </w:r>
          </w:p>
        </w:tc>
      </w:tr>
      <w:tr w:rsidR="00B36CE7" w:rsidRPr="005462F9" w14:paraId="12A5F44C" w14:textId="77777777" w:rsidTr="00560152">
        <w:tc>
          <w:tcPr>
            <w:tcW w:w="15202" w:type="dxa"/>
            <w:gridSpan w:val="5"/>
            <w:vAlign w:val="center"/>
          </w:tcPr>
          <w:p w14:paraId="4EAB09DB" w14:textId="7212EA8A" w:rsidR="00B36CE7" w:rsidRPr="005462F9" w:rsidRDefault="00B36CE7" w:rsidP="004751A0">
            <w:pPr>
              <w:pStyle w:val="Default"/>
              <w:jc w:val="center"/>
              <w:rPr>
                <w:rFonts w:asciiTheme="majorHAnsi" w:hAnsiTheme="majorHAnsi"/>
                <w:b/>
                <w:bCs/>
              </w:rPr>
            </w:pPr>
            <w:r w:rsidRPr="005462F9">
              <w:rPr>
                <w:rFonts w:asciiTheme="majorHAnsi" w:hAnsiTheme="majorHAnsi"/>
                <w:b/>
                <w:bCs/>
              </w:rPr>
              <w:t>WYMAGANIA TECHNICZNE:</w:t>
            </w:r>
          </w:p>
        </w:tc>
      </w:tr>
      <w:tr w:rsidR="00615B26" w:rsidRPr="005462F9" w14:paraId="7E924A1B" w14:textId="77777777" w:rsidTr="00B36CE7">
        <w:tc>
          <w:tcPr>
            <w:tcW w:w="1054" w:type="dxa"/>
            <w:vAlign w:val="center"/>
          </w:tcPr>
          <w:p w14:paraId="0399C401" w14:textId="53A89413" w:rsidR="00615B26" w:rsidRPr="005462F9" w:rsidRDefault="00615B26" w:rsidP="00282A14">
            <w:pPr>
              <w:pStyle w:val="Akapitzlist"/>
              <w:numPr>
                <w:ilvl w:val="0"/>
                <w:numId w:val="28"/>
              </w:numPr>
              <w:spacing w:after="0"/>
              <w:ind w:left="0" w:firstLine="0"/>
              <w:rPr>
                <w:rFonts w:asciiTheme="majorHAnsi" w:hAnsiTheme="majorHAnsi" w:cstheme="minorHAnsi"/>
              </w:rPr>
            </w:pPr>
          </w:p>
        </w:tc>
        <w:tc>
          <w:tcPr>
            <w:tcW w:w="5609" w:type="dxa"/>
            <w:vAlign w:val="center"/>
          </w:tcPr>
          <w:p w14:paraId="3D011D46" w14:textId="44810382" w:rsidR="00615B26" w:rsidRPr="005462F9" w:rsidRDefault="00615B26" w:rsidP="00282A14">
            <w:pPr>
              <w:pStyle w:val="Default"/>
              <w:rPr>
                <w:rFonts w:asciiTheme="majorHAnsi" w:hAnsiTheme="majorHAnsi"/>
              </w:rPr>
            </w:pPr>
            <w:r w:rsidRPr="005462F9">
              <w:rPr>
                <w:rFonts w:asciiTheme="majorHAnsi" w:hAnsiTheme="majorHAnsi"/>
              </w:rPr>
              <w:t>Ciśnienie robocze</w:t>
            </w:r>
            <w:r w:rsidR="00915255" w:rsidRPr="005462F9">
              <w:rPr>
                <w:rFonts w:asciiTheme="majorHAnsi" w:hAnsiTheme="majorHAnsi"/>
              </w:rPr>
              <w:t xml:space="preserve"> 1000 </w:t>
            </w:r>
            <w:proofErr w:type="spellStart"/>
            <w:r w:rsidR="00915255" w:rsidRPr="005462F9">
              <w:rPr>
                <w:rFonts w:asciiTheme="majorHAnsi" w:hAnsiTheme="majorHAnsi"/>
              </w:rPr>
              <w:t>kPa</w:t>
            </w:r>
            <w:proofErr w:type="spellEnd"/>
            <w:r w:rsidR="00915255" w:rsidRPr="005462F9">
              <w:rPr>
                <w:rFonts w:asciiTheme="majorHAnsi" w:hAnsiTheme="majorHAnsi"/>
              </w:rPr>
              <w:t xml:space="preserve"> (±10%)</w:t>
            </w:r>
          </w:p>
        </w:tc>
        <w:tc>
          <w:tcPr>
            <w:tcW w:w="1895" w:type="dxa"/>
            <w:vAlign w:val="center"/>
          </w:tcPr>
          <w:p w14:paraId="6ECCE822" w14:textId="218D8023" w:rsidR="00615B26" w:rsidRPr="005462F9" w:rsidRDefault="00915255" w:rsidP="00282A14">
            <w:pPr>
              <w:spacing w:after="0"/>
              <w:jc w:val="center"/>
              <w:rPr>
                <w:rFonts w:asciiTheme="majorHAnsi" w:hAnsiTheme="majorHAnsi" w:cstheme="minorHAnsi"/>
              </w:rPr>
            </w:pPr>
            <w:r w:rsidRPr="005462F9">
              <w:rPr>
                <w:rFonts w:asciiTheme="majorHAnsi" w:hAnsiTheme="majorHAnsi" w:cstheme="minorHAnsi"/>
              </w:rPr>
              <w:t>TAK</w:t>
            </w:r>
          </w:p>
        </w:tc>
        <w:tc>
          <w:tcPr>
            <w:tcW w:w="2979" w:type="dxa"/>
            <w:vAlign w:val="center"/>
          </w:tcPr>
          <w:p w14:paraId="45F25B29" w14:textId="77777777" w:rsidR="00615B26" w:rsidRPr="005462F9" w:rsidRDefault="00615B26" w:rsidP="00282A14">
            <w:pPr>
              <w:spacing w:after="0"/>
              <w:jc w:val="center"/>
              <w:rPr>
                <w:rFonts w:asciiTheme="majorHAnsi" w:hAnsiTheme="majorHAnsi" w:cstheme="minorHAnsi"/>
              </w:rPr>
            </w:pPr>
          </w:p>
        </w:tc>
        <w:tc>
          <w:tcPr>
            <w:tcW w:w="3665" w:type="dxa"/>
            <w:vAlign w:val="center"/>
          </w:tcPr>
          <w:p w14:paraId="7DA002A4" w14:textId="66CDE984" w:rsidR="00615B26" w:rsidRPr="005462F9" w:rsidRDefault="00B43B81" w:rsidP="00282A14">
            <w:pPr>
              <w:spacing w:after="0" w:line="240" w:lineRule="auto"/>
              <w:jc w:val="center"/>
              <w:rPr>
                <w:rFonts w:asciiTheme="majorHAnsi" w:eastAsia="Calibri" w:hAnsiTheme="majorHAnsi" w:cs="Calibri"/>
              </w:rPr>
            </w:pPr>
            <w:r w:rsidRPr="005462F9">
              <w:rPr>
                <w:rFonts w:asciiTheme="majorHAnsi" w:eastAsia="Calibri" w:hAnsiTheme="majorHAnsi" w:cs="Calibri"/>
                <w:i/>
                <w:iCs/>
              </w:rPr>
              <w:t>bez punktacji</w:t>
            </w:r>
          </w:p>
        </w:tc>
      </w:tr>
      <w:tr w:rsidR="00615B26" w:rsidRPr="005462F9" w14:paraId="38ABB664" w14:textId="77777777" w:rsidTr="00B36CE7">
        <w:tc>
          <w:tcPr>
            <w:tcW w:w="1054" w:type="dxa"/>
            <w:vAlign w:val="center"/>
          </w:tcPr>
          <w:p w14:paraId="4D31E9D0" w14:textId="7226305D" w:rsidR="005213E7" w:rsidRPr="005462F9" w:rsidRDefault="005213E7" w:rsidP="00282A14">
            <w:pPr>
              <w:pStyle w:val="Akapitzlist"/>
              <w:numPr>
                <w:ilvl w:val="0"/>
                <w:numId w:val="28"/>
              </w:numPr>
              <w:spacing w:after="0"/>
              <w:ind w:left="0" w:firstLine="0"/>
              <w:rPr>
                <w:rFonts w:asciiTheme="majorHAnsi" w:hAnsiTheme="majorHAnsi" w:cstheme="minorHAnsi"/>
              </w:rPr>
            </w:pPr>
          </w:p>
        </w:tc>
        <w:tc>
          <w:tcPr>
            <w:tcW w:w="5609" w:type="dxa"/>
            <w:vAlign w:val="center"/>
          </w:tcPr>
          <w:p w14:paraId="0EE3C215" w14:textId="63660849" w:rsidR="00615B26" w:rsidRPr="005462F9" w:rsidRDefault="00615B26" w:rsidP="00282A14">
            <w:pPr>
              <w:pStyle w:val="Default"/>
              <w:rPr>
                <w:rFonts w:asciiTheme="majorHAnsi" w:hAnsiTheme="majorHAnsi"/>
              </w:rPr>
            </w:pPr>
            <w:r w:rsidRPr="005462F9">
              <w:rPr>
                <w:rFonts w:asciiTheme="majorHAnsi" w:hAnsiTheme="majorHAnsi"/>
              </w:rPr>
              <w:t>Punkt rosy</w:t>
            </w:r>
            <w:r w:rsidR="00915255" w:rsidRPr="005462F9">
              <w:rPr>
                <w:rFonts w:asciiTheme="majorHAnsi" w:hAnsiTheme="majorHAnsi"/>
              </w:rPr>
              <w:t xml:space="preserve"> ≤ –4</w:t>
            </w:r>
            <w:r w:rsidR="00D30C1C" w:rsidRPr="005462F9">
              <w:rPr>
                <w:rFonts w:asciiTheme="majorHAnsi" w:hAnsiTheme="majorHAnsi"/>
              </w:rPr>
              <w:t>0</w:t>
            </w:r>
            <w:r w:rsidR="00915255" w:rsidRPr="005462F9">
              <w:rPr>
                <w:rFonts w:asciiTheme="majorHAnsi" w:hAnsiTheme="majorHAnsi"/>
              </w:rPr>
              <w:t>°C</w:t>
            </w:r>
          </w:p>
        </w:tc>
        <w:tc>
          <w:tcPr>
            <w:tcW w:w="1895" w:type="dxa"/>
            <w:vAlign w:val="center"/>
          </w:tcPr>
          <w:p w14:paraId="52995A39" w14:textId="1EF1B445" w:rsidR="00615B26" w:rsidRPr="005462F9" w:rsidRDefault="00915255" w:rsidP="00282A14">
            <w:pPr>
              <w:spacing w:after="0"/>
              <w:jc w:val="center"/>
              <w:rPr>
                <w:rFonts w:asciiTheme="majorHAnsi" w:hAnsiTheme="majorHAnsi" w:cstheme="minorHAnsi"/>
              </w:rPr>
            </w:pPr>
            <w:r w:rsidRPr="005462F9">
              <w:rPr>
                <w:rFonts w:asciiTheme="majorHAnsi" w:hAnsiTheme="majorHAnsi" w:cstheme="minorHAnsi"/>
              </w:rPr>
              <w:t>TAK</w:t>
            </w:r>
          </w:p>
        </w:tc>
        <w:tc>
          <w:tcPr>
            <w:tcW w:w="2979" w:type="dxa"/>
            <w:vAlign w:val="center"/>
          </w:tcPr>
          <w:p w14:paraId="60271831" w14:textId="77777777" w:rsidR="00615B26" w:rsidRPr="005462F9" w:rsidRDefault="00615B26" w:rsidP="00282A14">
            <w:pPr>
              <w:spacing w:after="0"/>
              <w:jc w:val="center"/>
              <w:rPr>
                <w:rFonts w:asciiTheme="majorHAnsi" w:hAnsiTheme="majorHAnsi" w:cstheme="minorHAnsi"/>
              </w:rPr>
            </w:pPr>
          </w:p>
        </w:tc>
        <w:tc>
          <w:tcPr>
            <w:tcW w:w="3665" w:type="dxa"/>
            <w:vAlign w:val="center"/>
          </w:tcPr>
          <w:p w14:paraId="56D807AF" w14:textId="78893630" w:rsidR="00615B26" w:rsidRPr="005462F9" w:rsidRDefault="00B43B81" w:rsidP="00282A14">
            <w:pPr>
              <w:spacing w:after="0" w:line="240" w:lineRule="auto"/>
              <w:jc w:val="center"/>
              <w:rPr>
                <w:rFonts w:asciiTheme="majorHAnsi" w:eastAsia="Calibri" w:hAnsiTheme="majorHAnsi" w:cs="Calibri"/>
              </w:rPr>
            </w:pPr>
            <w:r w:rsidRPr="005462F9">
              <w:rPr>
                <w:rFonts w:asciiTheme="majorHAnsi" w:eastAsia="Calibri" w:hAnsiTheme="majorHAnsi" w:cs="Calibri"/>
                <w:i/>
                <w:iCs/>
              </w:rPr>
              <w:t>bez punktacji</w:t>
            </w:r>
          </w:p>
        </w:tc>
      </w:tr>
      <w:tr w:rsidR="00615B26" w:rsidRPr="005462F9" w14:paraId="444DD206" w14:textId="77777777" w:rsidTr="00B36CE7">
        <w:tc>
          <w:tcPr>
            <w:tcW w:w="1054" w:type="dxa"/>
            <w:vAlign w:val="center"/>
          </w:tcPr>
          <w:p w14:paraId="2E80F0CC" w14:textId="4D53B5DE" w:rsidR="00615B26" w:rsidRPr="005462F9" w:rsidRDefault="00615B26" w:rsidP="00282A14">
            <w:pPr>
              <w:pStyle w:val="Akapitzlist"/>
              <w:numPr>
                <w:ilvl w:val="0"/>
                <w:numId w:val="28"/>
              </w:numPr>
              <w:spacing w:after="0"/>
              <w:ind w:left="0" w:firstLine="0"/>
              <w:rPr>
                <w:rFonts w:asciiTheme="majorHAnsi" w:hAnsiTheme="majorHAnsi" w:cstheme="minorHAnsi"/>
              </w:rPr>
            </w:pPr>
          </w:p>
        </w:tc>
        <w:tc>
          <w:tcPr>
            <w:tcW w:w="5609" w:type="dxa"/>
            <w:vAlign w:val="center"/>
          </w:tcPr>
          <w:p w14:paraId="23A28D1D" w14:textId="30F429E2" w:rsidR="00615B26" w:rsidRPr="005462F9" w:rsidRDefault="00615B26" w:rsidP="00282A14">
            <w:pPr>
              <w:pStyle w:val="Default"/>
              <w:rPr>
                <w:rFonts w:asciiTheme="majorHAnsi" w:hAnsiTheme="majorHAnsi"/>
              </w:rPr>
            </w:pPr>
            <w:r w:rsidRPr="005462F9">
              <w:rPr>
                <w:rFonts w:asciiTheme="majorHAnsi" w:hAnsiTheme="majorHAnsi"/>
              </w:rPr>
              <w:t>Zawartość oleju</w:t>
            </w:r>
            <w:r w:rsidR="00915255" w:rsidRPr="005462F9">
              <w:rPr>
                <w:rFonts w:asciiTheme="majorHAnsi" w:hAnsiTheme="majorHAnsi"/>
              </w:rPr>
              <w:t xml:space="preserve"> &lt; 0,1 mg/m³</w:t>
            </w:r>
          </w:p>
        </w:tc>
        <w:tc>
          <w:tcPr>
            <w:tcW w:w="1895" w:type="dxa"/>
            <w:vAlign w:val="center"/>
          </w:tcPr>
          <w:p w14:paraId="2E0C648F" w14:textId="399D7E6D" w:rsidR="00615B26" w:rsidRPr="005462F9" w:rsidRDefault="00915255" w:rsidP="00282A14">
            <w:pPr>
              <w:spacing w:after="0"/>
              <w:jc w:val="center"/>
              <w:rPr>
                <w:rFonts w:asciiTheme="majorHAnsi" w:hAnsiTheme="majorHAnsi" w:cstheme="minorHAnsi"/>
              </w:rPr>
            </w:pPr>
            <w:r w:rsidRPr="005462F9">
              <w:rPr>
                <w:rFonts w:asciiTheme="majorHAnsi" w:hAnsiTheme="majorHAnsi" w:cstheme="minorHAnsi"/>
              </w:rPr>
              <w:t>TAK</w:t>
            </w:r>
          </w:p>
        </w:tc>
        <w:tc>
          <w:tcPr>
            <w:tcW w:w="2979" w:type="dxa"/>
            <w:vAlign w:val="center"/>
          </w:tcPr>
          <w:p w14:paraId="2C7A7F51" w14:textId="77777777" w:rsidR="00615B26" w:rsidRPr="005462F9" w:rsidRDefault="00615B26" w:rsidP="00282A14">
            <w:pPr>
              <w:spacing w:after="0"/>
              <w:jc w:val="center"/>
              <w:rPr>
                <w:rFonts w:asciiTheme="majorHAnsi" w:hAnsiTheme="majorHAnsi" w:cstheme="minorHAnsi"/>
              </w:rPr>
            </w:pPr>
          </w:p>
        </w:tc>
        <w:tc>
          <w:tcPr>
            <w:tcW w:w="3665" w:type="dxa"/>
            <w:vAlign w:val="center"/>
          </w:tcPr>
          <w:p w14:paraId="72731732" w14:textId="2783AF03" w:rsidR="00615B26" w:rsidRPr="005462F9" w:rsidRDefault="00B43B81" w:rsidP="00282A14">
            <w:pPr>
              <w:spacing w:after="0" w:line="240" w:lineRule="auto"/>
              <w:jc w:val="center"/>
              <w:rPr>
                <w:rFonts w:asciiTheme="majorHAnsi" w:eastAsia="Calibri" w:hAnsiTheme="majorHAnsi" w:cs="Calibri"/>
              </w:rPr>
            </w:pPr>
            <w:r w:rsidRPr="005462F9">
              <w:rPr>
                <w:rFonts w:asciiTheme="majorHAnsi" w:eastAsia="Calibri" w:hAnsiTheme="majorHAnsi" w:cs="Calibri"/>
                <w:i/>
                <w:iCs/>
              </w:rPr>
              <w:t>bez punktacji</w:t>
            </w:r>
          </w:p>
        </w:tc>
      </w:tr>
      <w:tr w:rsidR="00615B26" w:rsidRPr="005462F9" w14:paraId="18545633" w14:textId="77777777" w:rsidTr="00B36CE7">
        <w:tc>
          <w:tcPr>
            <w:tcW w:w="1054" w:type="dxa"/>
            <w:vAlign w:val="center"/>
          </w:tcPr>
          <w:p w14:paraId="787F0991" w14:textId="72BC4974" w:rsidR="00615B26" w:rsidRPr="005462F9" w:rsidRDefault="00615B26" w:rsidP="00282A14">
            <w:pPr>
              <w:pStyle w:val="Akapitzlist"/>
              <w:numPr>
                <w:ilvl w:val="0"/>
                <w:numId w:val="28"/>
              </w:numPr>
              <w:spacing w:after="0"/>
              <w:ind w:left="0" w:firstLine="0"/>
              <w:rPr>
                <w:rFonts w:asciiTheme="majorHAnsi" w:hAnsiTheme="majorHAnsi" w:cstheme="minorHAnsi"/>
              </w:rPr>
            </w:pPr>
          </w:p>
        </w:tc>
        <w:tc>
          <w:tcPr>
            <w:tcW w:w="5609" w:type="dxa"/>
            <w:vAlign w:val="center"/>
          </w:tcPr>
          <w:p w14:paraId="3C9EF444" w14:textId="3372C7DB" w:rsidR="00615B26" w:rsidRPr="005462F9" w:rsidRDefault="00615B26" w:rsidP="00282A14">
            <w:pPr>
              <w:pStyle w:val="Default"/>
              <w:rPr>
                <w:rFonts w:asciiTheme="majorHAnsi" w:hAnsiTheme="majorHAnsi"/>
              </w:rPr>
            </w:pPr>
            <w:r w:rsidRPr="005462F9">
              <w:rPr>
                <w:rFonts w:asciiTheme="majorHAnsi" w:hAnsiTheme="majorHAnsi"/>
              </w:rPr>
              <w:t>Cząstki stałe</w:t>
            </w:r>
            <w:r w:rsidR="00915255" w:rsidRPr="005462F9">
              <w:rPr>
                <w:rFonts w:asciiTheme="majorHAnsi" w:hAnsiTheme="majorHAnsi"/>
              </w:rPr>
              <w:t xml:space="preserve"> &lt; 1 µm</w:t>
            </w:r>
          </w:p>
        </w:tc>
        <w:tc>
          <w:tcPr>
            <w:tcW w:w="1895" w:type="dxa"/>
            <w:vAlign w:val="center"/>
          </w:tcPr>
          <w:p w14:paraId="390DA075" w14:textId="3F9A0B71" w:rsidR="00615B26" w:rsidRPr="005462F9" w:rsidRDefault="00915255" w:rsidP="00282A14">
            <w:pPr>
              <w:spacing w:after="0"/>
              <w:jc w:val="center"/>
              <w:rPr>
                <w:rFonts w:asciiTheme="majorHAnsi" w:hAnsiTheme="majorHAnsi" w:cstheme="minorHAnsi"/>
              </w:rPr>
            </w:pPr>
            <w:r w:rsidRPr="005462F9">
              <w:rPr>
                <w:rFonts w:asciiTheme="majorHAnsi" w:hAnsiTheme="majorHAnsi" w:cstheme="minorHAnsi"/>
              </w:rPr>
              <w:t>TAK</w:t>
            </w:r>
          </w:p>
        </w:tc>
        <w:tc>
          <w:tcPr>
            <w:tcW w:w="2979" w:type="dxa"/>
            <w:vAlign w:val="center"/>
          </w:tcPr>
          <w:p w14:paraId="5AD1747B" w14:textId="77777777" w:rsidR="00615B26" w:rsidRPr="005462F9" w:rsidRDefault="00615B26" w:rsidP="00282A14">
            <w:pPr>
              <w:spacing w:after="0"/>
              <w:jc w:val="center"/>
              <w:rPr>
                <w:rFonts w:asciiTheme="majorHAnsi" w:hAnsiTheme="majorHAnsi" w:cstheme="minorHAnsi"/>
              </w:rPr>
            </w:pPr>
          </w:p>
        </w:tc>
        <w:tc>
          <w:tcPr>
            <w:tcW w:w="3665" w:type="dxa"/>
            <w:vAlign w:val="center"/>
          </w:tcPr>
          <w:p w14:paraId="306E7391" w14:textId="0AB9AECB" w:rsidR="00615B26" w:rsidRPr="005462F9" w:rsidRDefault="00B43B81" w:rsidP="00282A14">
            <w:pPr>
              <w:spacing w:after="0" w:line="240" w:lineRule="auto"/>
              <w:jc w:val="center"/>
              <w:rPr>
                <w:rFonts w:asciiTheme="majorHAnsi" w:eastAsia="Calibri" w:hAnsiTheme="majorHAnsi" w:cs="Calibri"/>
              </w:rPr>
            </w:pPr>
            <w:r w:rsidRPr="005462F9">
              <w:rPr>
                <w:rFonts w:asciiTheme="majorHAnsi" w:eastAsia="Calibri" w:hAnsiTheme="majorHAnsi" w:cs="Calibri"/>
                <w:i/>
                <w:iCs/>
              </w:rPr>
              <w:t>bez punktacji</w:t>
            </w:r>
          </w:p>
        </w:tc>
      </w:tr>
      <w:tr w:rsidR="00615B26" w:rsidRPr="005462F9" w14:paraId="4D2B619A" w14:textId="77777777" w:rsidTr="00B36CE7">
        <w:tc>
          <w:tcPr>
            <w:tcW w:w="1054" w:type="dxa"/>
            <w:vAlign w:val="center"/>
          </w:tcPr>
          <w:p w14:paraId="1EAF8C9F" w14:textId="36F707C1" w:rsidR="00615B26" w:rsidRPr="005462F9" w:rsidRDefault="00615B26" w:rsidP="00282A14">
            <w:pPr>
              <w:pStyle w:val="Akapitzlist"/>
              <w:numPr>
                <w:ilvl w:val="0"/>
                <w:numId w:val="28"/>
              </w:numPr>
              <w:spacing w:after="0"/>
              <w:ind w:left="0" w:firstLine="0"/>
              <w:rPr>
                <w:rFonts w:asciiTheme="majorHAnsi" w:hAnsiTheme="majorHAnsi" w:cstheme="minorHAnsi"/>
              </w:rPr>
            </w:pPr>
          </w:p>
        </w:tc>
        <w:tc>
          <w:tcPr>
            <w:tcW w:w="5609" w:type="dxa"/>
            <w:vAlign w:val="center"/>
          </w:tcPr>
          <w:p w14:paraId="4FB277C4" w14:textId="40A5D43E" w:rsidR="00615B26" w:rsidRPr="005462F9" w:rsidRDefault="00615B26" w:rsidP="00D56F7C">
            <w:pPr>
              <w:pStyle w:val="Default"/>
              <w:rPr>
                <w:rFonts w:asciiTheme="majorHAnsi" w:hAnsiTheme="majorHAnsi"/>
              </w:rPr>
            </w:pPr>
            <w:r w:rsidRPr="005462F9">
              <w:rPr>
                <w:rFonts w:asciiTheme="majorHAnsi" w:hAnsiTheme="majorHAnsi"/>
              </w:rPr>
              <w:t>Czystość mikrobiologiczna</w:t>
            </w:r>
            <w:r w:rsidR="00D56F7C" w:rsidRPr="005462F9">
              <w:rPr>
                <w:rFonts w:asciiTheme="majorHAnsi" w:hAnsiTheme="majorHAnsi"/>
              </w:rPr>
              <w:t xml:space="preserve">: </w:t>
            </w:r>
            <w:r w:rsidR="00915255" w:rsidRPr="005462F9">
              <w:rPr>
                <w:rFonts w:asciiTheme="majorHAnsi" w:hAnsiTheme="majorHAnsi"/>
              </w:rPr>
              <w:t>Brak patogenów</w:t>
            </w:r>
          </w:p>
        </w:tc>
        <w:tc>
          <w:tcPr>
            <w:tcW w:w="1895" w:type="dxa"/>
            <w:vAlign w:val="center"/>
          </w:tcPr>
          <w:p w14:paraId="0CA98966" w14:textId="13B5B8C2" w:rsidR="00615B26" w:rsidRPr="005462F9" w:rsidRDefault="00915255" w:rsidP="00282A14">
            <w:pPr>
              <w:spacing w:after="0"/>
              <w:jc w:val="center"/>
              <w:rPr>
                <w:rFonts w:asciiTheme="majorHAnsi" w:hAnsiTheme="majorHAnsi" w:cstheme="minorHAnsi"/>
              </w:rPr>
            </w:pPr>
            <w:r w:rsidRPr="005462F9">
              <w:rPr>
                <w:rFonts w:asciiTheme="majorHAnsi" w:hAnsiTheme="majorHAnsi" w:cstheme="minorHAnsi"/>
              </w:rPr>
              <w:t>TAK</w:t>
            </w:r>
          </w:p>
        </w:tc>
        <w:tc>
          <w:tcPr>
            <w:tcW w:w="2979" w:type="dxa"/>
            <w:vAlign w:val="center"/>
          </w:tcPr>
          <w:p w14:paraId="5F08D6CF" w14:textId="77777777" w:rsidR="00615B26" w:rsidRPr="005462F9" w:rsidRDefault="00615B26" w:rsidP="00282A14">
            <w:pPr>
              <w:spacing w:after="0"/>
              <w:jc w:val="center"/>
              <w:rPr>
                <w:rFonts w:asciiTheme="majorHAnsi" w:hAnsiTheme="majorHAnsi" w:cstheme="minorHAnsi"/>
              </w:rPr>
            </w:pPr>
          </w:p>
        </w:tc>
        <w:tc>
          <w:tcPr>
            <w:tcW w:w="3665" w:type="dxa"/>
            <w:vAlign w:val="center"/>
          </w:tcPr>
          <w:p w14:paraId="7125AB59" w14:textId="52722CC7" w:rsidR="00615B26" w:rsidRPr="005462F9" w:rsidRDefault="00B43B81" w:rsidP="00282A14">
            <w:pPr>
              <w:spacing w:after="0" w:line="240" w:lineRule="auto"/>
              <w:jc w:val="center"/>
              <w:rPr>
                <w:rFonts w:asciiTheme="majorHAnsi" w:eastAsia="Calibri" w:hAnsiTheme="majorHAnsi" w:cs="Calibri"/>
              </w:rPr>
            </w:pPr>
            <w:r w:rsidRPr="005462F9">
              <w:rPr>
                <w:rFonts w:asciiTheme="majorHAnsi" w:eastAsia="Calibri" w:hAnsiTheme="majorHAnsi" w:cs="Calibri"/>
                <w:i/>
                <w:iCs/>
              </w:rPr>
              <w:t>bez punktacji</w:t>
            </w:r>
          </w:p>
        </w:tc>
      </w:tr>
      <w:tr w:rsidR="00615B26" w:rsidRPr="005462F9" w14:paraId="25946C72" w14:textId="77777777" w:rsidTr="00B36CE7">
        <w:tc>
          <w:tcPr>
            <w:tcW w:w="1054" w:type="dxa"/>
            <w:vAlign w:val="center"/>
          </w:tcPr>
          <w:p w14:paraId="144C3CEC" w14:textId="53319858" w:rsidR="00615B26" w:rsidRPr="005462F9" w:rsidRDefault="00615B26" w:rsidP="00282A14">
            <w:pPr>
              <w:pStyle w:val="Akapitzlist"/>
              <w:numPr>
                <w:ilvl w:val="0"/>
                <w:numId w:val="28"/>
              </w:numPr>
              <w:spacing w:after="0"/>
              <w:ind w:left="0" w:firstLine="0"/>
              <w:rPr>
                <w:rFonts w:asciiTheme="majorHAnsi" w:hAnsiTheme="majorHAnsi" w:cstheme="minorHAnsi"/>
              </w:rPr>
            </w:pPr>
          </w:p>
        </w:tc>
        <w:tc>
          <w:tcPr>
            <w:tcW w:w="5609" w:type="dxa"/>
            <w:vAlign w:val="center"/>
          </w:tcPr>
          <w:p w14:paraId="4BC9D365" w14:textId="1DFA34E8" w:rsidR="00915255" w:rsidRPr="005462F9" w:rsidRDefault="00615B26" w:rsidP="00D56F7C">
            <w:pPr>
              <w:pStyle w:val="Default"/>
              <w:rPr>
                <w:rFonts w:asciiTheme="majorHAnsi" w:hAnsiTheme="majorHAnsi"/>
              </w:rPr>
            </w:pPr>
            <w:r w:rsidRPr="005462F9">
              <w:rPr>
                <w:rFonts w:asciiTheme="majorHAnsi" w:hAnsiTheme="majorHAnsi"/>
              </w:rPr>
              <w:t>Smak i zapach</w:t>
            </w:r>
            <w:r w:rsidR="00D56F7C" w:rsidRPr="005462F9">
              <w:rPr>
                <w:rFonts w:asciiTheme="majorHAnsi" w:hAnsiTheme="majorHAnsi"/>
              </w:rPr>
              <w:t xml:space="preserve">: </w:t>
            </w:r>
            <w:r w:rsidR="00915255" w:rsidRPr="005462F9">
              <w:rPr>
                <w:rFonts w:asciiTheme="majorHAnsi" w:hAnsiTheme="majorHAnsi"/>
              </w:rPr>
              <w:t>Bezwonny i neutralny</w:t>
            </w:r>
          </w:p>
        </w:tc>
        <w:tc>
          <w:tcPr>
            <w:tcW w:w="1895" w:type="dxa"/>
            <w:vAlign w:val="center"/>
          </w:tcPr>
          <w:p w14:paraId="18BFA33C" w14:textId="0480BC75" w:rsidR="00615B26" w:rsidRPr="005462F9" w:rsidRDefault="00915255" w:rsidP="00282A14">
            <w:pPr>
              <w:spacing w:after="0"/>
              <w:jc w:val="center"/>
              <w:rPr>
                <w:rFonts w:asciiTheme="majorHAnsi" w:hAnsiTheme="majorHAnsi" w:cstheme="minorHAnsi"/>
              </w:rPr>
            </w:pPr>
            <w:r w:rsidRPr="005462F9">
              <w:rPr>
                <w:rFonts w:asciiTheme="majorHAnsi" w:hAnsiTheme="majorHAnsi" w:cstheme="minorHAnsi"/>
              </w:rPr>
              <w:t>TAK</w:t>
            </w:r>
          </w:p>
        </w:tc>
        <w:tc>
          <w:tcPr>
            <w:tcW w:w="2979" w:type="dxa"/>
            <w:vAlign w:val="center"/>
          </w:tcPr>
          <w:p w14:paraId="0AE5EA99" w14:textId="77777777" w:rsidR="00615B26" w:rsidRPr="005462F9" w:rsidRDefault="00615B26" w:rsidP="00282A14">
            <w:pPr>
              <w:spacing w:after="0"/>
              <w:jc w:val="center"/>
              <w:rPr>
                <w:rFonts w:asciiTheme="majorHAnsi" w:hAnsiTheme="majorHAnsi" w:cstheme="minorHAnsi"/>
              </w:rPr>
            </w:pPr>
          </w:p>
        </w:tc>
        <w:tc>
          <w:tcPr>
            <w:tcW w:w="3665" w:type="dxa"/>
            <w:vAlign w:val="center"/>
          </w:tcPr>
          <w:p w14:paraId="3165B318" w14:textId="5759C42F" w:rsidR="00615B26" w:rsidRPr="005462F9" w:rsidRDefault="00B43B81" w:rsidP="00282A14">
            <w:pPr>
              <w:spacing w:after="0" w:line="240" w:lineRule="auto"/>
              <w:jc w:val="center"/>
              <w:rPr>
                <w:rFonts w:asciiTheme="majorHAnsi" w:eastAsia="Calibri" w:hAnsiTheme="majorHAnsi" w:cs="Calibri"/>
              </w:rPr>
            </w:pPr>
            <w:r w:rsidRPr="005462F9">
              <w:rPr>
                <w:rFonts w:asciiTheme="majorHAnsi" w:eastAsia="Calibri" w:hAnsiTheme="majorHAnsi" w:cs="Calibri"/>
                <w:i/>
                <w:iCs/>
              </w:rPr>
              <w:t>bez punktacji</w:t>
            </w:r>
          </w:p>
        </w:tc>
      </w:tr>
      <w:tr w:rsidR="00615B26" w:rsidRPr="005462F9" w14:paraId="7232BC2D" w14:textId="77777777" w:rsidTr="00B36CE7">
        <w:tc>
          <w:tcPr>
            <w:tcW w:w="1054" w:type="dxa"/>
            <w:vAlign w:val="center"/>
          </w:tcPr>
          <w:p w14:paraId="4A112B41" w14:textId="652CDEA9" w:rsidR="00615B26" w:rsidRPr="005462F9" w:rsidRDefault="00615B26" w:rsidP="00282A14">
            <w:pPr>
              <w:pStyle w:val="Akapitzlist"/>
              <w:numPr>
                <w:ilvl w:val="0"/>
                <w:numId w:val="28"/>
              </w:numPr>
              <w:spacing w:after="0"/>
              <w:ind w:left="0" w:firstLine="0"/>
              <w:rPr>
                <w:rFonts w:asciiTheme="majorHAnsi" w:hAnsiTheme="majorHAnsi" w:cstheme="minorHAnsi"/>
              </w:rPr>
            </w:pPr>
          </w:p>
        </w:tc>
        <w:tc>
          <w:tcPr>
            <w:tcW w:w="5609" w:type="dxa"/>
            <w:vAlign w:val="center"/>
          </w:tcPr>
          <w:p w14:paraId="09BE46C2" w14:textId="77777777" w:rsidR="00615B26" w:rsidRPr="005462F9" w:rsidRDefault="00615B26" w:rsidP="00282A14">
            <w:pPr>
              <w:spacing w:after="0"/>
              <w:rPr>
                <w:rFonts w:asciiTheme="majorHAnsi" w:hAnsiTheme="majorHAnsi"/>
                <w:b/>
                <w:bCs/>
              </w:rPr>
            </w:pPr>
            <w:r w:rsidRPr="005462F9">
              <w:rPr>
                <w:rFonts w:asciiTheme="majorHAnsi" w:hAnsiTheme="majorHAnsi"/>
                <w:b/>
                <w:bCs/>
              </w:rPr>
              <w:t>Normy obowiązujące:</w:t>
            </w:r>
          </w:p>
          <w:p w14:paraId="5FFA8C2C" w14:textId="3231D231" w:rsidR="00D56F7C" w:rsidRPr="005462F9" w:rsidRDefault="00D56F7C" w:rsidP="004751A0">
            <w:pPr>
              <w:numPr>
                <w:ilvl w:val="0"/>
                <w:numId w:val="23"/>
              </w:numPr>
              <w:tabs>
                <w:tab w:val="clear" w:pos="720"/>
                <w:tab w:val="num" w:pos="393"/>
              </w:tabs>
              <w:spacing w:after="0" w:line="259" w:lineRule="auto"/>
              <w:ind w:left="0" w:firstLine="0"/>
              <w:rPr>
                <w:rFonts w:asciiTheme="majorHAnsi" w:hAnsiTheme="majorHAnsi"/>
              </w:rPr>
            </w:pPr>
            <w:r w:rsidRPr="005462F9">
              <w:rPr>
                <w:rFonts w:asciiTheme="majorHAnsi" w:hAnsiTheme="majorHAnsi"/>
              </w:rPr>
              <w:t>PN-EN ISO 7396-1</w:t>
            </w:r>
          </w:p>
          <w:p w14:paraId="07ABDDF0" w14:textId="583763BF" w:rsidR="00615B26" w:rsidRPr="005462F9" w:rsidRDefault="00615B26" w:rsidP="004751A0">
            <w:pPr>
              <w:numPr>
                <w:ilvl w:val="0"/>
                <w:numId w:val="23"/>
              </w:numPr>
              <w:tabs>
                <w:tab w:val="clear" w:pos="720"/>
                <w:tab w:val="num" w:pos="393"/>
              </w:tabs>
              <w:spacing w:after="0" w:line="259" w:lineRule="auto"/>
              <w:ind w:left="0" w:firstLine="0"/>
              <w:rPr>
                <w:rFonts w:asciiTheme="majorHAnsi" w:hAnsiTheme="majorHAnsi"/>
              </w:rPr>
            </w:pPr>
            <w:r w:rsidRPr="005462F9">
              <w:rPr>
                <w:rFonts w:asciiTheme="majorHAnsi" w:hAnsiTheme="majorHAnsi"/>
              </w:rPr>
              <w:t>PN-EN ISO 14971</w:t>
            </w:r>
          </w:p>
          <w:p w14:paraId="7D7D7135" w14:textId="77777777" w:rsidR="00615B26" w:rsidRPr="005462F9" w:rsidRDefault="00615B26" w:rsidP="004751A0">
            <w:pPr>
              <w:numPr>
                <w:ilvl w:val="0"/>
                <w:numId w:val="23"/>
              </w:numPr>
              <w:tabs>
                <w:tab w:val="clear" w:pos="720"/>
                <w:tab w:val="num" w:pos="393"/>
              </w:tabs>
              <w:spacing w:after="0" w:line="259" w:lineRule="auto"/>
              <w:ind w:left="0" w:firstLine="0"/>
              <w:rPr>
                <w:rFonts w:asciiTheme="majorHAnsi" w:hAnsiTheme="majorHAnsi"/>
              </w:rPr>
            </w:pPr>
            <w:r w:rsidRPr="005462F9">
              <w:rPr>
                <w:rFonts w:asciiTheme="majorHAnsi" w:hAnsiTheme="majorHAnsi"/>
              </w:rPr>
              <w:t>ISO 8573-1 (klasa 1–2)</w:t>
            </w:r>
          </w:p>
          <w:p w14:paraId="0FB52E4A" w14:textId="705494BE" w:rsidR="00615B26" w:rsidRPr="005462F9" w:rsidRDefault="00615B26" w:rsidP="004751A0">
            <w:pPr>
              <w:numPr>
                <w:ilvl w:val="0"/>
                <w:numId w:val="23"/>
              </w:numPr>
              <w:tabs>
                <w:tab w:val="clear" w:pos="720"/>
                <w:tab w:val="num" w:pos="393"/>
              </w:tabs>
              <w:spacing w:after="0" w:line="259" w:lineRule="auto"/>
              <w:ind w:left="0" w:firstLine="0"/>
              <w:rPr>
                <w:rFonts w:asciiTheme="majorHAnsi" w:hAnsiTheme="majorHAnsi"/>
              </w:rPr>
            </w:pPr>
            <w:r w:rsidRPr="005462F9">
              <w:rPr>
                <w:rFonts w:asciiTheme="majorHAnsi" w:hAnsiTheme="majorHAnsi"/>
              </w:rPr>
              <w:t>Rozporządzenie Ministra Zdrowia z 26.06.2012 r.</w:t>
            </w:r>
          </w:p>
        </w:tc>
        <w:tc>
          <w:tcPr>
            <w:tcW w:w="1895" w:type="dxa"/>
            <w:vAlign w:val="center"/>
          </w:tcPr>
          <w:p w14:paraId="34BD7FE9" w14:textId="38A3E18A" w:rsidR="00615B26" w:rsidRPr="005462F9" w:rsidRDefault="005213E7" w:rsidP="00282A14">
            <w:pPr>
              <w:spacing w:after="0"/>
              <w:jc w:val="center"/>
              <w:rPr>
                <w:rFonts w:asciiTheme="majorHAnsi" w:hAnsiTheme="majorHAnsi" w:cstheme="minorHAnsi"/>
              </w:rPr>
            </w:pPr>
            <w:r w:rsidRPr="005462F9">
              <w:rPr>
                <w:rFonts w:asciiTheme="majorHAnsi" w:hAnsiTheme="majorHAnsi" w:cstheme="minorHAnsi"/>
              </w:rPr>
              <w:t>TAK</w:t>
            </w:r>
          </w:p>
        </w:tc>
        <w:tc>
          <w:tcPr>
            <w:tcW w:w="2979" w:type="dxa"/>
            <w:vAlign w:val="center"/>
          </w:tcPr>
          <w:p w14:paraId="64E0DBDE" w14:textId="77777777" w:rsidR="00615B26" w:rsidRPr="005462F9" w:rsidRDefault="00615B26" w:rsidP="00282A14">
            <w:pPr>
              <w:spacing w:after="0"/>
              <w:jc w:val="center"/>
              <w:rPr>
                <w:rFonts w:asciiTheme="majorHAnsi" w:hAnsiTheme="majorHAnsi" w:cstheme="minorHAnsi"/>
              </w:rPr>
            </w:pPr>
          </w:p>
        </w:tc>
        <w:tc>
          <w:tcPr>
            <w:tcW w:w="3665" w:type="dxa"/>
            <w:vAlign w:val="center"/>
          </w:tcPr>
          <w:p w14:paraId="215FC5C4" w14:textId="6153212A" w:rsidR="00615B26" w:rsidRPr="005462F9" w:rsidRDefault="00B43B81" w:rsidP="00282A14">
            <w:pPr>
              <w:spacing w:after="0" w:line="240" w:lineRule="auto"/>
              <w:jc w:val="center"/>
              <w:rPr>
                <w:rFonts w:asciiTheme="majorHAnsi" w:eastAsia="Calibri" w:hAnsiTheme="majorHAnsi" w:cs="Calibri"/>
              </w:rPr>
            </w:pPr>
            <w:r w:rsidRPr="005462F9">
              <w:rPr>
                <w:rFonts w:asciiTheme="majorHAnsi" w:eastAsia="Calibri" w:hAnsiTheme="majorHAnsi" w:cs="Calibri"/>
                <w:i/>
                <w:iCs/>
              </w:rPr>
              <w:t>bez punktacji</w:t>
            </w:r>
          </w:p>
        </w:tc>
      </w:tr>
      <w:tr w:rsidR="00B36CE7" w:rsidRPr="005462F9" w14:paraId="028A8F9D" w14:textId="77777777" w:rsidTr="00BA70FE">
        <w:tc>
          <w:tcPr>
            <w:tcW w:w="15202" w:type="dxa"/>
            <w:gridSpan w:val="5"/>
            <w:vAlign w:val="center"/>
          </w:tcPr>
          <w:p w14:paraId="289BF81F" w14:textId="64A74E13" w:rsidR="00B36CE7" w:rsidRPr="005462F9" w:rsidRDefault="00B36CE7" w:rsidP="00282A14">
            <w:pPr>
              <w:spacing w:after="0" w:line="240" w:lineRule="auto"/>
              <w:jc w:val="center"/>
              <w:rPr>
                <w:rFonts w:asciiTheme="majorHAnsi" w:eastAsia="Calibri" w:hAnsiTheme="majorHAnsi" w:cs="Calibri"/>
              </w:rPr>
            </w:pPr>
            <w:r w:rsidRPr="005462F9">
              <w:rPr>
                <w:rFonts w:asciiTheme="majorHAnsi" w:hAnsiTheme="majorHAnsi"/>
                <w:b/>
                <w:bCs/>
              </w:rPr>
              <w:t>ZAKRES PRAC:</w:t>
            </w:r>
          </w:p>
        </w:tc>
      </w:tr>
      <w:tr w:rsidR="005213E7" w:rsidRPr="005462F9" w14:paraId="45679711" w14:textId="77777777" w:rsidTr="00B36CE7">
        <w:tc>
          <w:tcPr>
            <w:tcW w:w="1054" w:type="dxa"/>
            <w:vAlign w:val="center"/>
          </w:tcPr>
          <w:p w14:paraId="3CFDBDFA" w14:textId="0D9D64BC" w:rsidR="005213E7" w:rsidRPr="005462F9" w:rsidRDefault="005213E7" w:rsidP="00282A14">
            <w:pPr>
              <w:pStyle w:val="Akapitzlist"/>
              <w:numPr>
                <w:ilvl w:val="0"/>
                <w:numId w:val="28"/>
              </w:numPr>
              <w:spacing w:after="0"/>
              <w:ind w:left="0" w:firstLine="0"/>
              <w:rPr>
                <w:rFonts w:asciiTheme="majorHAnsi" w:hAnsiTheme="majorHAnsi" w:cstheme="minorHAnsi"/>
              </w:rPr>
            </w:pPr>
          </w:p>
        </w:tc>
        <w:tc>
          <w:tcPr>
            <w:tcW w:w="5609" w:type="dxa"/>
            <w:vAlign w:val="center"/>
          </w:tcPr>
          <w:p w14:paraId="6D6E044C" w14:textId="1BE273F6" w:rsidR="005213E7" w:rsidRPr="005462F9" w:rsidRDefault="005213E7" w:rsidP="00282A14">
            <w:pPr>
              <w:spacing w:after="0"/>
              <w:rPr>
                <w:rFonts w:asciiTheme="majorHAnsi" w:hAnsiTheme="majorHAnsi"/>
                <w:b/>
                <w:bCs/>
              </w:rPr>
            </w:pPr>
            <w:r w:rsidRPr="005462F9">
              <w:rPr>
                <w:rFonts w:asciiTheme="majorHAnsi" w:hAnsiTheme="majorHAnsi"/>
                <w:b/>
                <w:bCs/>
              </w:rPr>
              <w:t>Demontaż:</w:t>
            </w:r>
            <w:r w:rsidRPr="005462F9">
              <w:rPr>
                <w:rFonts w:asciiTheme="majorHAnsi" w:hAnsiTheme="majorHAnsi"/>
              </w:rPr>
              <w:br/>
            </w:r>
            <w:r w:rsidRPr="005462F9">
              <w:rPr>
                <w:rFonts w:asciiTheme="majorHAnsi" w:hAnsiTheme="majorHAnsi"/>
              </w:rPr>
              <w:t> </w:t>
            </w:r>
            <w:r w:rsidRPr="005462F9">
              <w:rPr>
                <w:rFonts w:asciiTheme="majorHAnsi" w:hAnsiTheme="majorHAnsi"/>
              </w:rPr>
              <w:t>• Odłączenie i usunięcie 3 istniejących sprężarek oraz osprzętu,</w:t>
            </w:r>
            <w:r w:rsidRPr="005462F9">
              <w:rPr>
                <w:rFonts w:asciiTheme="majorHAnsi" w:hAnsiTheme="majorHAnsi"/>
              </w:rPr>
              <w:br/>
            </w:r>
            <w:r w:rsidRPr="005462F9">
              <w:rPr>
                <w:rFonts w:asciiTheme="majorHAnsi" w:hAnsiTheme="majorHAnsi"/>
              </w:rPr>
              <w:t> </w:t>
            </w:r>
            <w:r w:rsidRPr="005462F9">
              <w:rPr>
                <w:rFonts w:asciiTheme="majorHAnsi" w:hAnsiTheme="majorHAnsi"/>
              </w:rPr>
              <w:t>• Utylizacja zgodna z przepisami o odpadach</w:t>
            </w:r>
          </w:p>
        </w:tc>
        <w:tc>
          <w:tcPr>
            <w:tcW w:w="1895" w:type="dxa"/>
            <w:vAlign w:val="center"/>
          </w:tcPr>
          <w:p w14:paraId="30A7C7B4" w14:textId="6981FDC0" w:rsidR="005213E7" w:rsidRPr="005462F9" w:rsidRDefault="005213E7" w:rsidP="00282A14">
            <w:pPr>
              <w:spacing w:after="0"/>
              <w:jc w:val="center"/>
              <w:rPr>
                <w:rFonts w:asciiTheme="majorHAnsi" w:hAnsiTheme="majorHAnsi" w:cstheme="minorHAnsi"/>
              </w:rPr>
            </w:pPr>
            <w:r w:rsidRPr="005462F9">
              <w:rPr>
                <w:rFonts w:asciiTheme="majorHAnsi" w:hAnsiTheme="majorHAnsi" w:cstheme="minorHAnsi"/>
              </w:rPr>
              <w:t>TAK</w:t>
            </w:r>
          </w:p>
        </w:tc>
        <w:tc>
          <w:tcPr>
            <w:tcW w:w="2979" w:type="dxa"/>
            <w:vAlign w:val="center"/>
          </w:tcPr>
          <w:p w14:paraId="2FA5140A" w14:textId="77777777" w:rsidR="005213E7" w:rsidRPr="005462F9" w:rsidRDefault="005213E7" w:rsidP="00282A14">
            <w:pPr>
              <w:spacing w:after="0"/>
              <w:jc w:val="center"/>
              <w:rPr>
                <w:rFonts w:asciiTheme="majorHAnsi" w:hAnsiTheme="majorHAnsi" w:cstheme="minorHAnsi"/>
              </w:rPr>
            </w:pPr>
          </w:p>
        </w:tc>
        <w:tc>
          <w:tcPr>
            <w:tcW w:w="3665" w:type="dxa"/>
            <w:vAlign w:val="center"/>
          </w:tcPr>
          <w:p w14:paraId="6AFEA0B1" w14:textId="6B086CBE" w:rsidR="005213E7" w:rsidRPr="005462F9" w:rsidRDefault="005213E7" w:rsidP="00282A14">
            <w:pPr>
              <w:spacing w:after="0" w:line="240" w:lineRule="auto"/>
              <w:jc w:val="center"/>
              <w:rPr>
                <w:rFonts w:asciiTheme="majorHAnsi" w:eastAsia="Calibri" w:hAnsiTheme="majorHAnsi" w:cs="Calibri"/>
              </w:rPr>
            </w:pPr>
            <w:r w:rsidRPr="005462F9">
              <w:rPr>
                <w:rFonts w:asciiTheme="majorHAnsi" w:eastAsia="Calibri" w:hAnsiTheme="majorHAnsi" w:cs="Calibri"/>
                <w:i/>
                <w:iCs/>
              </w:rPr>
              <w:t>bez punktacji</w:t>
            </w:r>
          </w:p>
        </w:tc>
      </w:tr>
      <w:tr w:rsidR="005213E7" w:rsidRPr="005462F9" w14:paraId="1E4112EE" w14:textId="77777777" w:rsidTr="00B36CE7">
        <w:tc>
          <w:tcPr>
            <w:tcW w:w="1054" w:type="dxa"/>
            <w:vAlign w:val="center"/>
          </w:tcPr>
          <w:p w14:paraId="4BE36FFE" w14:textId="3255DED6" w:rsidR="005213E7" w:rsidRPr="005462F9" w:rsidRDefault="005213E7" w:rsidP="00282A14">
            <w:pPr>
              <w:pStyle w:val="Akapitzlist"/>
              <w:numPr>
                <w:ilvl w:val="0"/>
                <w:numId w:val="28"/>
              </w:numPr>
              <w:spacing w:after="0"/>
              <w:ind w:left="0" w:firstLine="0"/>
              <w:rPr>
                <w:rFonts w:asciiTheme="majorHAnsi" w:hAnsiTheme="majorHAnsi" w:cstheme="minorHAnsi"/>
              </w:rPr>
            </w:pPr>
          </w:p>
        </w:tc>
        <w:tc>
          <w:tcPr>
            <w:tcW w:w="5609" w:type="dxa"/>
            <w:vAlign w:val="center"/>
          </w:tcPr>
          <w:p w14:paraId="6F4C334B" w14:textId="19AD574C" w:rsidR="005213E7" w:rsidRPr="005462F9" w:rsidRDefault="005213E7" w:rsidP="00282A14">
            <w:pPr>
              <w:spacing w:after="0" w:line="259" w:lineRule="auto"/>
              <w:rPr>
                <w:rFonts w:asciiTheme="majorHAnsi" w:hAnsiTheme="majorHAnsi"/>
              </w:rPr>
            </w:pPr>
            <w:r w:rsidRPr="005462F9">
              <w:rPr>
                <w:rFonts w:asciiTheme="majorHAnsi" w:hAnsiTheme="majorHAnsi"/>
                <w:b/>
                <w:bCs/>
              </w:rPr>
              <w:t>Dostawa:</w:t>
            </w:r>
            <w:r w:rsidRPr="005462F9">
              <w:rPr>
                <w:rFonts w:asciiTheme="majorHAnsi" w:hAnsiTheme="majorHAnsi"/>
              </w:rPr>
              <w:br/>
            </w:r>
            <w:r w:rsidRPr="005462F9">
              <w:rPr>
                <w:rFonts w:asciiTheme="majorHAnsi" w:hAnsiTheme="majorHAnsi"/>
              </w:rPr>
              <w:t> </w:t>
            </w:r>
            <w:r w:rsidRPr="005462F9">
              <w:rPr>
                <w:rFonts w:asciiTheme="majorHAnsi" w:hAnsiTheme="majorHAnsi"/>
              </w:rPr>
              <w:t>• Nowe urządzenia i akcesoria zgodne z opisem.</w:t>
            </w:r>
          </w:p>
        </w:tc>
        <w:tc>
          <w:tcPr>
            <w:tcW w:w="1895" w:type="dxa"/>
            <w:vAlign w:val="center"/>
          </w:tcPr>
          <w:p w14:paraId="5958C426" w14:textId="0210492C" w:rsidR="005213E7" w:rsidRPr="005462F9" w:rsidRDefault="005213E7" w:rsidP="00282A14">
            <w:pPr>
              <w:spacing w:after="0"/>
              <w:jc w:val="center"/>
              <w:rPr>
                <w:rFonts w:asciiTheme="majorHAnsi" w:hAnsiTheme="majorHAnsi" w:cstheme="minorHAnsi"/>
              </w:rPr>
            </w:pPr>
            <w:r w:rsidRPr="005462F9">
              <w:rPr>
                <w:rFonts w:asciiTheme="majorHAnsi" w:hAnsiTheme="majorHAnsi" w:cstheme="minorHAnsi"/>
              </w:rPr>
              <w:t>TAK</w:t>
            </w:r>
          </w:p>
        </w:tc>
        <w:tc>
          <w:tcPr>
            <w:tcW w:w="2979" w:type="dxa"/>
            <w:vAlign w:val="center"/>
          </w:tcPr>
          <w:p w14:paraId="3D69C20B" w14:textId="77777777" w:rsidR="005213E7" w:rsidRPr="005462F9" w:rsidRDefault="005213E7" w:rsidP="00282A14">
            <w:pPr>
              <w:spacing w:after="0"/>
              <w:jc w:val="center"/>
              <w:rPr>
                <w:rFonts w:asciiTheme="majorHAnsi" w:hAnsiTheme="majorHAnsi" w:cstheme="minorHAnsi"/>
              </w:rPr>
            </w:pPr>
          </w:p>
        </w:tc>
        <w:tc>
          <w:tcPr>
            <w:tcW w:w="3665" w:type="dxa"/>
            <w:vAlign w:val="center"/>
          </w:tcPr>
          <w:p w14:paraId="1D45EA7A" w14:textId="3D409827" w:rsidR="005213E7" w:rsidRPr="005462F9" w:rsidRDefault="005213E7" w:rsidP="00282A14">
            <w:pPr>
              <w:spacing w:after="0" w:line="240" w:lineRule="auto"/>
              <w:jc w:val="center"/>
              <w:rPr>
                <w:rFonts w:asciiTheme="majorHAnsi" w:eastAsia="Calibri" w:hAnsiTheme="majorHAnsi" w:cs="Calibri"/>
              </w:rPr>
            </w:pPr>
            <w:r w:rsidRPr="005462F9">
              <w:rPr>
                <w:rFonts w:asciiTheme="majorHAnsi" w:eastAsia="Calibri" w:hAnsiTheme="majorHAnsi" w:cs="Calibri"/>
                <w:i/>
                <w:iCs/>
              </w:rPr>
              <w:t>bez punktacji</w:t>
            </w:r>
          </w:p>
        </w:tc>
      </w:tr>
      <w:tr w:rsidR="005213E7" w:rsidRPr="005462F9" w14:paraId="345B99B6" w14:textId="77777777" w:rsidTr="00B36CE7">
        <w:tc>
          <w:tcPr>
            <w:tcW w:w="1054" w:type="dxa"/>
            <w:vAlign w:val="center"/>
          </w:tcPr>
          <w:p w14:paraId="6E393CB9" w14:textId="6B495908" w:rsidR="005213E7" w:rsidRPr="005462F9" w:rsidRDefault="005213E7" w:rsidP="00282A14">
            <w:pPr>
              <w:pStyle w:val="Akapitzlist"/>
              <w:numPr>
                <w:ilvl w:val="0"/>
                <w:numId w:val="28"/>
              </w:numPr>
              <w:spacing w:after="0"/>
              <w:ind w:left="0" w:firstLine="0"/>
              <w:rPr>
                <w:rFonts w:asciiTheme="majorHAnsi" w:hAnsiTheme="majorHAnsi" w:cstheme="minorHAnsi"/>
              </w:rPr>
            </w:pPr>
          </w:p>
        </w:tc>
        <w:tc>
          <w:tcPr>
            <w:tcW w:w="5609" w:type="dxa"/>
            <w:vAlign w:val="center"/>
          </w:tcPr>
          <w:p w14:paraId="67BFFF27" w14:textId="77777777" w:rsidR="005213E7" w:rsidRPr="005462F9" w:rsidRDefault="005213E7" w:rsidP="00282A14">
            <w:pPr>
              <w:spacing w:after="0" w:line="259" w:lineRule="auto"/>
              <w:rPr>
                <w:rFonts w:asciiTheme="majorHAnsi" w:hAnsiTheme="majorHAnsi"/>
              </w:rPr>
            </w:pPr>
            <w:r w:rsidRPr="005462F9">
              <w:rPr>
                <w:rFonts w:asciiTheme="majorHAnsi" w:hAnsiTheme="majorHAnsi"/>
                <w:b/>
                <w:bCs/>
              </w:rPr>
              <w:t>Montaż i uruchomienie:</w:t>
            </w:r>
            <w:r w:rsidRPr="005462F9">
              <w:rPr>
                <w:rFonts w:asciiTheme="majorHAnsi" w:hAnsiTheme="majorHAnsi"/>
              </w:rPr>
              <w:br/>
            </w:r>
            <w:r w:rsidRPr="005462F9">
              <w:rPr>
                <w:rFonts w:asciiTheme="majorHAnsi" w:hAnsiTheme="majorHAnsi"/>
              </w:rPr>
              <w:t> </w:t>
            </w:r>
            <w:r w:rsidRPr="005462F9">
              <w:rPr>
                <w:rFonts w:asciiTheme="majorHAnsi" w:hAnsiTheme="majorHAnsi"/>
              </w:rPr>
              <w:t>• Połączenia pneumatyczne, elektryczne,</w:t>
            </w:r>
            <w:r w:rsidRPr="005462F9">
              <w:rPr>
                <w:rFonts w:asciiTheme="majorHAnsi" w:hAnsiTheme="majorHAnsi"/>
              </w:rPr>
              <w:br/>
            </w:r>
            <w:r w:rsidRPr="005462F9">
              <w:rPr>
                <w:rFonts w:asciiTheme="majorHAnsi" w:hAnsiTheme="majorHAnsi"/>
              </w:rPr>
              <w:t> </w:t>
            </w:r>
            <w:r w:rsidRPr="005462F9">
              <w:rPr>
                <w:rFonts w:asciiTheme="majorHAnsi" w:hAnsiTheme="majorHAnsi"/>
              </w:rPr>
              <w:t>• Konfiguracja pracy sprężarek w systemie redundantnym,</w:t>
            </w:r>
            <w:r w:rsidRPr="005462F9">
              <w:rPr>
                <w:rFonts w:asciiTheme="majorHAnsi" w:hAnsiTheme="majorHAnsi"/>
              </w:rPr>
              <w:br/>
            </w:r>
            <w:r w:rsidRPr="005462F9">
              <w:rPr>
                <w:rFonts w:asciiTheme="majorHAnsi" w:hAnsiTheme="majorHAnsi"/>
              </w:rPr>
              <w:t> </w:t>
            </w:r>
            <w:r w:rsidRPr="005462F9">
              <w:rPr>
                <w:rFonts w:asciiTheme="majorHAnsi" w:hAnsiTheme="majorHAnsi"/>
              </w:rPr>
              <w:t>• Testy funkcjonalne, przeprowadzenie szkolenia personelu z obsługi,</w:t>
            </w:r>
          </w:p>
          <w:p w14:paraId="24DB6F75" w14:textId="3A4C3B41" w:rsidR="005213E7" w:rsidRPr="005462F9" w:rsidRDefault="005213E7" w:rsidP="00282A14">
            <w:pPr>
              <w:spacing w:after="0"/>
              <w:rPr>
                <w:rFonts w:asciiTheme="majorHAnsi" w:hAnsiTheme="majorHAnsi"/>
                <w:b/>
                <w:bCs/>
              </w:rPr>
            </w:pPr>
            <w:r w:rsidRPr="005462F9">
              <w:rPr>
                <w:rFonts w:asciiTheme="majorHAnsi" w:hAnsiTheme="majorHAnsi"/>
              </w:rPr>
              <w:t>• Integracja z</w:t>
            </w:r>
            <w:r w:rsidR="00D30C1C" w:rsidRPr="005462F9">
              <w:rPr>
                <w:rFonts w:asciiTheme="majorHAnsi" w:hAnsiTheme="majorHAnsi"/>
              </w:rPr>
              <w:t xml:space="preserve"> </w:t>
            </w:r>
            <w:r w:rsidR="00282A14" w:rsidRPr="005462F9">
              <w:rPr>
                <w:rFonts w:asciiTheme="majorHAnsi" w:hAnsiTheme="majorHAnsi"/>
              </w:rPr>
              <w:t>istniejącym BMS</w:t>
            </w:r>
            <w:r w:rsidRPr="005462F9">
              <w:rPr>
                <w:rFonts w:asciiTheme="majorHAnsi" w:hAnsiTheme="majorHAnsi"/>
              </w:rPr>
              <w:t xml:space="preserve"> </w:t>
            </w:r>
          </w:p>
        </w:tc>
        <w:tc>
          <w:tcPr>
            <w:tcW w:w="1895" w:type="dxa"/>
            <w:vAlign w:val="center"/>
          </w:tcPr>
          <w:p w14:paraId="114FA4DD" w14:textId="45D3CEE3" w:rsidR="005213E7" w:rsidRPr="005462F9" w:rsidRDefault="005213E7" w:rsidP="00282A14">
            <w:pPr>
              <w:spacing w:after="0"/>
              <w:jc w:val="center"/>
              <w:rPr>
                <w:rFonts w:asciiTheme="majorHAnsi" w:hAnsiTheme="majorHAnsi" w:cstheme="minorHAnsi"/>
              </w:rPr>
            </w:pPr>
            <w:r w:rsidRPr="005462F9">
              <w:rPr>
                <w:rFonts w:asciiTheme="majorHAnsi" w:hAnsiTheme="majorHAnsi" w:cstheme="minorHAnsi"/>
              </w:rPr>
              <w:t>TAK</w:t>
            </w:r>
          </w:p>
        </w:tc>
        <w:tc>
          <w:tcPr>
            <w:tcW w:w="2979" w:type="dxa"/>
            <w:vAlign w:val="center"/>
          </w:tcPr>
          <w:p w14:paraId="37745F18" w14:textId="77777777" w:rsidR="005213E7" w:rsidRPr="005462F9" w:rsidRDefault="005213E7" w:rsidP="00282A14">
            <w:pPr>
              <w:spacing w:after="0"/>
              <w:jc w:val="center"/>
              <w:rPr>
                <w:rFonts w:asciiTheme="majorHAnsi" w:hAnsiTheme="majorHAnsi" w:cstheme="minorHAnsi"/>
              </w:rPr>
            </w:pPr>
          </w:p>
        </w:tc>
        <w:tc>
          <w:tcPr>
            <w:tcW w:w="3665" w:type="dxa"/>
            <w:vAlign w:val="center"/>
          </w:tcPr>
          <w:p w14:paraId="0670E707" w14:textId="7219F5FE" w:rsidR="005213E7" w:rsidRPr="005462F9" w:rsidRDefault="005213E7" w:rsidP="00282A14">
            <w:pPr>
              <w:spacing w:after="0" w:line="240" w:lineRule="auto"/>
              <w:jc w:val="center"/>
              <w:rPr>
                <w:rFonts w:asciiTheme="majorHAnsi" w:eastAsia="Calibri" w:hAnsiTheme="majorHAnsi" w:cs="Calibri"/>
              </w:rPr>
            </w:pPr>
            <w:r w:rsidRPr="005462F9">
              <w:rPr>
                <w:rFonts w:asciiTheme="majorHAnsi" w:eastAsia="Calibri" w:hAnsiTheme="majorHAnsi" w:cs="Calibri"/>
                <w:i/>
                <w:iCs/>
              </w:rPr>
              <w:t>bez punktacji</w:t>
            </w:r>
          </w:p>
        </w:tc>
      </w:tr>
      <w:tr w:rsidR="005213E7" w:rsidRPr="005462F9" w14:paraId="3F4779C9" w14:textId="77777777" w:rsidTr="00B36CE7">
        <w:tc>
          <w:tcPr>
            <w:tcW w:w="1054" w:type="dxa"/>
            <w:vAlign w:val="center"/>
          </w:tcPr>
          <w:p w14:paraId="099A680F" w14:textId="564EFDE1" w:rsidR="005213E7" w:rsidRPr="005462F9" w:rsidRDefault="005213E7" w:rsidP="00282A14">
            <w:pPr>
              <w:pStyle w:val="Akapitzlist"/>
              <w:numPr>
                <w:ilvl w:val="0"/>
                <w:numId w:val="28"/>
              </w:numPr>
              <w:spacing w:after="0"/>
              <w:ind w:left="0" w:firstLine="0"/>
              <w:rPr>
                <w:rFonts w:asciiTheme="majorHAnsi" w:hAnsiTheme="majorHAnsi" w:cstheme="minorHAnsi"/>
              </w:rPr>
            </w:pPr>
          </w:p>
        </w:tc>
        <w:tc>
          <w:tcPr>
            <w:tcW w:w="5609" w:type="dxa"/>
            <w:vAlign w:val="center"/>
          </w:tcPr>
          <w:p w14:paraId="0396B695" w14:textId="2EFB94E1" w:rsidR="005213E7" w:rsidRPr="005462F9" w:rsidRDefault="005213E7" w:rsidP="00B36CE7">
            <w:pPr>
              <w:spacing w:after="0" w:line="259" w:lineRule="auto"/>
              <w:rPr>
                <w:rFonts w:asciiTheme="majorHAnsi" w:hAnsiTheme="majorHAnsi"/>
              </w:rPr>
            </w:pPr>
            <w:r w:rsidRPr="005462F9">
              <w:rPr>
                <w:rFonts w:asciiTheme="majorHAnsi" w:hAnsiTheme="majorHAnsi"/>
                <w:b/>
                <w:bCs/>
              </w:rPr>
              <w:t>Dokumentacja:</w:t>
            </w:r>
            <w:r w:rsidRPr="005462F9">
              <w:rPr>
                <w:rFonts w:asciiTheme="majorHAnsi" w:hAnsiTheme="majorHAnsi"/>
              </w:rPr>
              <w:br/>
            </w:r>
            <w:r w:rsidRPr="005462F9">
              <w:rPr>
                <w:rFonts w:asciiTheme="majorHAnsi" w:hAnsiTheme="majorHAnsi"/>
              </w:rPr>
              <w:t> </w:t>
            </w:r>
            <w:r w:rsidRPr="005462F9">
              <w:rPr>
                <w:rFonts w:asciiTheme="majorHAnsi" w:hAnsiTheme="majorHAnsi"/>
              </w:rPr>
              <w:t>• Karty katalogowe i certyfikaty CE,</w:t>
            </w:r>
            <w:r w:rsidRPr="005462F9">
              <w:rPr>
                <w:rFonts w:asciiTheme="majorHAnsi" w:hAnsiTheme="majorHAnsi"/>
              </w:rPr>
              <w:br/>
            </w:r>
            <w:r w:rsidRPr="005462F9">
              <w:rPr>
                <w:rFonts w:asciiTheme="majorHAnsi" w:hAnsiTheme="majorHAnsi"/>
              </w:rPr>
              <w:t> </w:t>
            </w:r>
            <w:r w:rsidRPr="005462F9">
              <w:rPr>
                <w:rFonts w:asciiTheme="majorHAnsi" w:hAnsiTheme="majorHAnsi"/>
              </w:rPr>
              <w:t>• Protokół odbioru i uruchomienia,</w:t>
            </w:r>
            <w:r w:rsidRPr="005462F9">
              <w:rPr>
                <w:rFonts w:asciiTheme="majorHAnsi" w:hAnsiTheme="majorHAnsi"/>
              </w:rPr>
              <w:br/>
            </w:r>
            <w:r w:rsidRPr="005462F9">
              <w:rPr>
                <w:rFonts w:asciiTheme="majorHAnsi" w:hAnsiTheme="majorHAnsi"/>
              </w:rPr>
              <w:t> </w:t>
            </w:r>
            <w:r w:rsidRPr="005462F9">
              <w:rPr>
                <w:rFonts w:asciiTheme="majorHAnsi" w:hAnsiTheme="majorHAnsi"/>
              </w:rPr>
              <w:t>• Świadectwo parametrów powietrza (badania laboratoryjne),</w:t>
            </w:r>
            <w:r w:rsidRPr="005462F9">
              <w:rPr>
                <w:rFonts w:asciiTheme="majorHAnsi" w:hAnsiTheme="majorHAnsi"/>
              </w:rPr>
              <w:br/>
            </w:r>
            <w:r w:rsidRPr="005462F9">
              <w:rPr>
                <w:rFonts w:asciiTheme="majorHAnsi" w:hAnsiTheme="majorHAnsi"/>
              </w:rPr>
              <w:t> </w:t>
            </w:r>
            <w:r w:rsidRPr="005462F9">
              <w:rPr>
                <w:rFonts w:asciiTheme="majorHAnsi" w:hAnsiTheme="majorHAnsi"/>
              </w:rPr>
              <w:t>• Deklaracja zgodności z PN-EN ISO 7396-1,</w:t>
            </w:r>
            <w:r w:rsidRPr="005462F9">
              <w:rPr>
                <w:rFonts w:asciiTheme="majorHAnsi" w:hAnsiTheme="majorHAnsi"/>
              </w:rPr>
              <w:br/>
            </w:r>
            <w:r w:rsidRPr="005462F9">
              <w:rPr>
                <w:rFonts w:asciiTheme="majorHAnsi" w:hAnsiTheme="majorHAnsi"/>
              </w:rPr>
              <w:t> </w:t>
            </w:r>
            <w:r w:rsidRPr="005462F9">
              <w:rPr>
                <w:rFonts w:asciiTheme="majorHAnsi" w:hAnsiTheme="majorHAnsi"/>
              </w:rPr>
              <w:t>• Instrukcje obsługi w języku polskim,</w:t>
            </w:r>
            <w:r w:rsidRPr="005462F9">
              <w:rPr>
                <w:rFonts w:asciiTheme="majorHAnsi" w:hAnsiTheme="majorHAnsi"/>
              </w:rPr>
              <w:br/>
            </w:r>
            <w:r w:rsidRPr="005462F9">
              <w:rPr>
                <w:rFonts w:asciiTheme="majorHAnsi" w:hAnsiTheme="majorHAnsi"/>
              </w:rPr>
              <w:t> </w:t>
            </w:r>
            <w:r w:rsidRPr="005462F9">
              <w:rPr>
                <w:rFonts w:asciiTheme="majorHAnsi" w:hAnsiTheme="majorHAnsi"/>
              </w:rPr>
              <w:t>• Dokumenty zgłoszenia UDT (jeśli dotyczy),</w:t>
            </w:r>
            <w:r w:rsidRPr="005462F9">
              <w:rPr>
                <w:rFonts w:asciiTheme="majorHAnsi" w:hAnsiTheme="majorHAnsi"/>
              </w:rPr>
              <w:br/>
            </w:r>
            <w:r w:rsidRPr="005462F9">
              <w:rPr>
                <w:rFonts w:asciiTheme="majorHAnsi" w:hAnsiTheme="majorHAnsi"/>
              </w:rPr>
              <w:t> </w:t>
            </w:r>
            <w:r w:rsidRPr="005462F9">
              <w:rPr>
                <w:rFonts w:asciiTheme="majorHAnsi" w:hAnsiTheme="majorHAnsi"/>
              </w:rPr>
              <w:t>• Harmonogram przeglądów.</w:t>
            </w:r>
          </w:p>
        </w:tc>
        <w:tc>
          <w:tcPr>
            <w:tcW w:w="1895" w:type="dxa"/>
            <w:vAlign w:val="center"/>
          </w:tcPr>
          <w:p w14:paraId="47E72F45" w14:textId="69B4B341" w:rsidR="005213E7" w:rsidRPr="005462F9" w:rsidRDefault="005213E7" w:rsidP="00282A14">
            <w:pPr>
              <w:spacing w:after="0"/>
              <w:jc w:val="center"/>
              <w:rPr>
                <w:rFonts w:asciiTheme="majorHAnsi" w:hAnsiTheme="majorHAnsi" w:cstheme="minorHAnsi"/>
              </w:rPr>
            </w:pPr>
            <w:r w:rsidRPr="005462F9">
              <w:rPr>
                <w:rFonts w:asciiTheme="majorHAnsi" w:hAnsiTheme="majorHAnsi" w:cstheme="minorHAnsi"/>
              </w:rPr>
              <w:t>TAK</w:t>
            </w:r>
          </w:p>
        </w:tc>
        <w:tc>
          <w:tcPr>
            <w:tcW w:w="2979" w:type="dxa"/>
            <w:vAlign w:val="center"/>
          </w:tcPr>
          <w:p w14:paraId="0B0D4C4D" w14:textId="77777777" w:rsidR="005213E7" w:rsidRPr="005462F9" w:rsidRDefault="005213E7" w:rsidP="00282A14">
            <w:pPr>
              <w:spacing w:after="0"/>
              <w:jc w:val="center"/>
              <w:rPr>
                <w:rFonts w:asciiTheme="majorHAnsi" w:hAnsiTheme="majorHAnsi" w:cstheme="minorHAnsi"/>
              </w:rPr>
            </w:pPr>
          </w:p>
        </w:tc>
        <w:tc>
          <w:tcPr>
            <w:tcW w:w="3665" w:type="dxa"/>
            <w:vAlign w:val="center"/>
          </w:tcPr>
          <w:p w14:paraId="1834DE79" w14:textId="68FF0BB4" w:rsidR="005213E7" w:rsidRPr="005462F9" w:rsidRDefault="005213E7" w:rsidP="00282A14">
            <w:pPr>
              <w:spacing w:after="0" w:line="240" w:lineRule="auto"/>
              <w:jc w:val="center"/>
              <w:rPr>
                <w:rFonts w:asciiTheme="majorHAnsi" w:eastAsia="Calibri" w:hAnsiTheme="majorHAnsi" w:cs="Calibri"/>
              </w:rPr>
            </w:pPr>
            <w:r w:rsidRPr="005462F9">
              <w:rPr>
                <w:rFonts w:asciiTheme="majorHAnsi" w:eastAsia="Calibri" w:hAnsiTheme="majorHAnsi" w:cs="Calibri"/>
                <w:i/>
                <w:iCs/>
              </w:rPr>
              <w:t>bez punktacji</w:t>
            </w:r>
          </w:p>
        </w:tc>
      </w:tr>
      <w:tr w:rsidR="00B43B81" w:rsidRPr="005462F9" w14:paraId="674AAE1D" w14:textId="77777777" w:rsidTr="00B36CE7">
        <w:tc>
          <w:tcPr>
            <w:tcW w:w="1054" w:type="dxa"/>
            <w:vAlign w:val="center"/>
          </w:tcPr>
          <w:p w14:paraId="1F6A1198" w14:textId="77777777" w:rsidR="00B43B81" w:rsidRPr="005462F9" w:rsidRDefault="00B43B81" w:rsidP="00282A14">
            <w:pPr>
              <w:pStyle w:val="Akapitzlist"/>
              <w:numPr>
                <w:ilvl w:val="0"/>
                <w:numId w:val="28"/>
              </w:numPr>
              <w:spacing w:after="0"/>
              <w:ind w:left="0" w:firstLine="0"/>
              <w:rPr>
                <w:rFonts w:asciiTheme="majorHAnsi" w:hAnsiTheme="majorHAnsi" w:cstheme="minorHAnsi"/>
              </w:rPr>
            </w:pPr>
          </w:p>
        </w:tc>
        <w:tc>
          <w:tcPr>
            <w:tcW w:w="5609" w:type="dxa"/>
            <w:vAlign w:val="center"/>
          </w:tcPr>
          <w:p w14:paraId="4331C8D0" w14:textId="389CE90F" w:rsidR="00B43B81" w:rsidRPr="005462F9" w:rsidRDefault="00B43B81" w:rsidP="00282A14">
            <w:pPr>
              <w:pStyle w:val="Default"/>
              <w:rPr>
                <w:rFonts w:asciiTheme="majorHAnsi" w:hAnsiTheme="majorHAnsi"/>
              </w:rPr>
            </w:pPr>
            <w:r w:rsidRPr="005462F9">
              <w:rPr>
                <w:rFonts w:asciiTheme="majorHAnsi" w:hAnsiTheme="majorHAnsi"/>
              </w:rPr>
              <w:t xml:space="preserve">Gwarancja minimum </w:t>
            </w:r>
            <w:r w:rsidR="00523139">
              <w:rPr>
                <w:rFonts w:asciiTheme="majorHAnsi" w:hAnsiTheme="majorHAnsi"/>
              </w:rPr>
              <w:t>24</w:t>
            </w:r>
            <w:r w:rsidRPr="005462F9">
              <w:rPr>
                <w:rFonts w:asciiTheme="majorHAnsi" w:hAnsiTheme="majorHAnsi"/>
              </w:rPr>
              <w:t xml:space="preserve"> miesiące</w:t>
            </w:r>
          </w:p>
        </w:tc>
        <w:tc>
          <w:tcPr>
            <w:tcW w:w="1895" w:type="dxa"/>
            <w:vAlign w:val="center"/>
          </w:tcPr>
          <w:p w14:paraId="67F1B02C" w14:textId="6DCA6984" w:rsidR="00B43B81" w:rsidRPr="005462F9" w:rsidRDefault="00B43B81" w:rsidP="00282A14">
            <w:pPr>
              <w:spacing w:after="0"/>
              <w:jc w:val="center"/>
              <w:rPr>
                <w:rFonts w:asciiTheme="majorHAnsi" w:hAnsiTheme="majorHAnsi" w:cstheme="minorHAnsi"/>
              </w:rPr>
            </w:pPr>
            <w:r w:rsidRPr="005462F9">
              <w:rPr>
                <w:rFonts w:asciiTheme="majorHAnsi" w:eastAsia="Aptos" w:hAnsiTheme="majorHAnsi" w:cs="Aptos"/>
              </w:rPr>
              <w:t>TAK, podać</w:t>
            </w:r>
          </w:p>
        </w:tc>
        <w:tc>
          <w:tcPr>
            <w:tcW w:w="2979" w:type="dxa"/>
            <w:vAlign w:val="center"/>
          </w:tcPr>
          <w:p w14:paraId="3E00754E" w14:textId="77777777" w:rsidR="00B43B81" w:rsidRPr="005462F9" w:rsidRDefault="00B43B81" w:rsidP="00282A14">
            <w:pPr>
              <w:spacing w:after="0"/>
              <w:jc w:val="center"/>
              <w:rPr>
                <w:rFonts w:asciiTheme="majorHAnsi" w:hAnsiTheme="majorHAnsi" w:cstheme="minorHAnsi"/>
              </w:rPr>
            </w:pPr>
          </w:p>
        </w:tc>
        <w:tc>
          <w:tcPr>
            <w:tcW w:w="3665" w:type="dxa"/>
            <w:vAlign w:val="center"/>
          </w:tcPr>
          <w:p w14:paraId="32A10BB3" w14:textId="6C5106A8" w:rsidR="00B43B81" w:rsidRPr="005462F9" w:rsidRDefault="00523139" w:rsidP="005462F9">
            <w:pPr>
              <w:spacing w:after="0" w:line="240" w:lineRule="auto"/>
              <w:jc w:val="center"/>
              <w:rPr>
                <w:rFonts w:asciiTheme="majorHAnsi" w:eastAsia="Aptos" w:hAnsiTheme="majorHAnsi" w:cs="Aptos"/>
                <w:i/>
                <w:iCs/>
              </w:rPr>
            </w:pPr>
            <w:r>
              <w:rPr>
                <w:rFonts w:asciiTheme="majorHAnsi" w:eastAsia="Aptos" w:hAnsiTheme="majorHAnsi" w:cs="Aptos"/>
                <w:i/>
                <w:iCs/>
              </w:rPr>
              <w:t>bez punktacji</w:t>
            </w:r>
          </w:p>
        </w:tc>
      </w:tr>
    </w:tbl>
    <w:p w14:paraId="6C6A222E" w14:textId="77777777" w:rsidR="00EC0C10" w:rsidRPr="005462F9" w:rsidRDefault="00EC0C10" w:rsidP="006E7A12">
      <w:pPr>
        <w:rPr>
          <w:rFonts w:asciiTheme="majorHAnsi" w:hAnsiTheme="majorHAnsi"/>
        </w:rPr>
      </w:pPr>
    </w:p>
    <w:p w14:paraId="435098BF" w14:textId="77777777" w:rsidR="00B36CE7" w:rsidRDefault="00B36CE7" w:rsidP="006E7A12">
      <w:pPr>
        <w:rPr>
          <w:rFonts w:asciiTheme="majorHAnsi" w:hAnsiTheme="majorHAnsi"/>
        </w:rPr>
      </w:pPr>
    </w:p>
    <w:p w14:paraId="23BB0DB9" w14:textId="77777777" w:rsidR="00A90F04" w:rsidRPr="005462F9" w:rsidRDefault="00A90F04" w:rsidP="006E7A12">
      <w:pPr>
        <w:rPr>
          <w:rFonts w:asciiTheme="majorHAnsi" w:hAnsiTheme="majorHAnsi"/>
        </w:rPr>
      </w:pPr>
    </w:p>
    <w:p w14:paraId="2146CB0D" w14:textId="77777777" w:rsidR="00B057C1" w:rsidRPr="005462F9" w:rsidRDefault="00B057C1" w:rsidP="00B057C1">
      <w:pPr>
        <w:spacing w:after="0" w:line="240" w:lineRule="auto"/>
        <w:jc w:val="right"/>
        <w:rPr>
          <w:rFonts w:asciiTheme="majorHAnsi" w:eastAsia="Calibri" w:hAnsiTheme="majorHAnsi" w:cstheme="minorHAnsi"/>
          <w:i/>
        </w:rPr>
      </w:pPr>
      <w:r w:rsidRPr="005462F9">
        <w:rPr>
          <w:rFonts w:asciiTheme="majorHAnsi" w:eastAsia="Calibri" w:hAnsiTheme="majorHAnsi" w:cstheme="minorHAnsi"/>
          <w:i/>
        </w:rPr>
        <w:t>……………………………….……………….………………………………………………..……</w:t>
      </w:r>
    </w:p>
    <w:p w14:paraId="16EE2825" w14:textId="0600BD98" w:rsidR="00EC0C10" w:rsidRPr="005462F9" w:rsidRDefault="00B057C1" w:rsidP="00B36CE7">
      <w:pPr>
        <w:spacing w:after="0" w:line="240" w:lineRule="auto"/>
        <w:jc w:val="right"/>
        <w:rPr>
          <w:rFonts w:asciiTheme="majorHAnsi" w:hAnsiTheme="majorHAnsi"/>
        </w:rPr>
      </w:pPr>
      <w:r w:rsidRPr="005462F9">
        <w:rPr>
          <w:rFonts w:asciiTheme="majorHAnsi" w:eastAsia="Calibri" w:hAnsiTheme="majorHAnsi" w:cstheme="minorHAnsi"/>
          <w:i/>
        </w:rPr>
        <w:t>(data i podpis osoby uprawnionej do złożenia Oferty w imieniu Oferenta)</w:t>
      </w:r>
    </w:p>
    <w:sectPr w:rsidR="00EC0C10" w:rsidRPr="005462F9" w:rsidSect="006E7A12">
      <w:headerReference w:type="default" r:id="rId10"/>
      <w:footerReference w:type="default" r:id="rId11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FE3D5B" w14:textId="77777777" w:rsidR="006C6E76" w:rsidRDefault="006C6E76" w:rsidP="00E70A68">
      <w:pPr>
        <w:spacing w:after="0" w:line="240" w:lineRule="auto"/>
      </w:pPr>
      <w:r>
        <w:separator/>
      </w:r>
    </w:p>
  </w:endnote>
  <w:endnote w:type="continuationSeparator" w:id="0">
    <w:p w14:paraId="79606F4A" w14:textId="77777777" w:rsidR="006C6E76" w:rsidRDefault="006C6E76" w:rsidP="00E70A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0"/>
        <w:szCs w:val="20"/>
      </w:rPr>
      <w:id w:val="1093052881"/>
      <w:docPartObj>
        <w:docPartGallery w:val="Page Numbers (Bottom of Page)"/>
        <w:docPartUnique/>
      </w:docPartObj>
    </w:sdtPr>
    <w:sdtContent>
      <w:p w14:paraId="3BBB9086" w14:textId="7B488917" w:rsidR="00E70A68" w:rsidRPr="00282A14" w:rsidRDefault="00E70A68" w:rsidP="00282A14">
        <w:pPr>
          <w:pStyle w:val="Stopka"/>
          <w:jc w:val="center"/>
          <w:rPr>
            <w:sz w:val="20"/>
            <w:szCs w:val="20"/>
          </w:rPr>
        </w:pPr>
        <w:r w:rsidRPr="00282A14">
          <w:rPr>
            <w:sz w:val="20"/>
            <w:szCs w:val="20"/>
          </w:rPr>
          <w:fldChar w:fldCharType="begin"/>
        </w:r>
        <w:r w:rsidRPr="00282A14">
          <w:rPr>
            <w:sz w:val="20"/>
            <w:szCs w:val="20"/>
          </w:rPr>
          <w:instrText>PAGE   \* MERGEFORMAT</w:instrText>
        </w:r>
        <w:r w:rsidRPr="00282A14">
          <w:rPr>
            <w:sz w:val="20"/>
            <w:szCs w:val="20"/>
          </w:rPr>
          <w:fldChar w:fldCharType="separate"/>
        </w:r>
        <w:r w:rsidRPr="00282A14">
          <w:rPr>
            <w:sz w:val="20"/>
            <w:szCs w:val="20"/>
          </w:rPr>
          <w:t>2</w:t>
        </w:r>
        <w:r w:rsidRPr="00282A14">
          <w:rPr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5AD85F" w14:textId="77777777" w:rsidR="006C6E76" w:rsidRDefault="006C6E76" w:rsidP="00E70A68">
      <w:pPr>
        <w:spacing w:after="0" w:line="240" w:lineRule="auto"/>
      </w:pPr>
      <w:r>
        <w:separator/>
      </w:r>
    </w:p>
  </w:footnote>
  <w:footnote w:type="continuationSeparator" w:id="0">
    <w:p w14:paraId="6F536724" w14:textId="77777777" w:rsidR="006C6E76" w:rsidRDefault="006C6E76" w:rsidP="00E70A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6E6D44" w14:textId="04D2811A" w:rsidR="00E70A68" w:rsidRDefault="00E70A68" w:rsidP="006E7A12">
    <w:pPr>
      <w:pStyle w:val="Nagwek"/>
      <w:jc w:val="center"/>
    </w:pPr>
    <w:r>
      <w:rPr>
        <w:noProof/>
      </w:rPr>
      <w:drawing>
        <wp:inline distT="0" distB="0" distL="0" distR="0" wp14:anchorId="1AAF68E3" wp14:editId="565786E8">
          <wp:extent cx="5581648" cy="762000"/>
          <wp:effectExtent l="0" t="0" r="0" b="0"/>
          <wp:docPr id="207445334" name="Obraz 207445334" descr="Obraz zawierający tekst, Czcionka, zrzut ekranu, lini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581648" cy="762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A463BB13"/>
    <w:multiLevelType w:val="hybridMultilevel"/>
    <w:tmpl w:val="FFFFFFFF"/>
    <w:lvl w:ilvl="0" w:tplc="FFFFFFFF">
      <w:start w:val="1"/>
      <w:numFmt w:val="upperRoman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DA220FE0"/>
    <w:multiLevelType w:val="hybridMultilevel"/>
    <w:tmpl w:val="FFFFFFFF"/>
    <w:lvl w:ilvl="0" w:tplc="FFFFFFFF">
      <w:start w:val="1"/>
      <w:numFmt w:val="upperRoman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FFFFFFFE"/>
    <w:multiLevelType w:val="singleLevel"/>
    <w:tmpl w:val="FFFFFFFF"/>
    <w:lvl w:ilvl="0">
      <w:numFmt w:val="bullet"/>
      <w:lvlText w:val="*"/>
      <w:lvlJc w:val="left"/>
    </w:lvl>
  </w:abstractNum>
  <w:abstractNum w:abstractNumId="3" w15:restartNumberingAfterBreak="0">
    <w:nsid w:val="06D13360"/>
    <w:multiLevelType w:val="hybridMultilevel"/>
    <w:tmpl w:val="45821EB2"/>
    <w:lvl w:ilvl="0" w:tplc="9EC0C6BA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B974591"/>
    <w:multiLevelType w:val="hybridMultilevel"/>
    <w:tmpl w:val="39D870FA"/>
    <w:lvl w:ilvl="0" w:tplc="0415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150BA9"/>
    <w:multiLevelType w:val="hybridMultilevel"/>
    <w:tmpl w:val="3B8A9878"/>
    <w:lvl w:ilvl="0" w:tplc="9EC0C6BA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E4F0E12"/>
    <w:multiLevelType w:val="multilevel"/>
    <w:tmpl w:val="E05A69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5E81D0B"/>
    <w:multiLevelType w:val="multilevel"/>
    <w:tmpl w:val="F976C2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6C9634F"/>
    <w:multiLevelType w:val="hybridMultilevel"/>
    <w:tmpl w:val="1BE2EFB4"/>
    <w:lvl w:ilvl="0" w:tplc="9EC0C6BA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7097ADF"/>
    <w:multiLevelType w:val="multilevel"/>
    <w:tmpl w:val="12B281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95C1C22"/>
    <w:multiLevelType w:val="hybridMultilevel"/>
    <w:tmpl w:val="FA52CFE4"/>
    <w:lvl w:ilvl="0" w:tplc="9EC0C6BA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FB4039A"/>
    <w:multiLevelType w:val="hybridMultilevel"/>
    <w:tmpl w:val="56EE4EEE"/>
    <w:lvl w:ilvl="0" w:tplc="9EC0C6BA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04C3075"/>
    <w:multiLevelType w:val="multilevel"/>
    <w:tmpl w:val="F976C2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1543C00"/>
    <w:multiLevelType w:val="multilevel"/>
    <w:tmpl w:val="13F055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5F01C90"/>
    <w:multiLevelType w:val="hybridMultilevel"/>
    <w:tmpl w:val="338C0C10"/>
    <w:lvl w:ilvl="0" w:tplc="9EC0C6B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5E3EE4"/>
    <w:multiLevelType w:val="multilevel"/>
    <w:tmpl w:val="F976C2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7D46EE8"/>
    <w:multiLevelType w:val="multilevel"/>
    <w:tmpl w:val="B218CBE0"/>
    <w:lvl w:ilvl="0">
      <w:start w:val="1"/>
      <w:numFmt w:val="decimal"/>
      <w:lvlText w:val="%1."/>
      <w:lvlJc w:val="left"/>
      <w:pPr>
        <w:ind w:left="360" w:hanging="360"/>
      </w:pPr>
      <w:rPr>
        <w:b/>
        <w:bCs w:val="0"/>
        <w:color w:val="auto"/>
        <w:vertAlign w:val="baseline"/>
      </w:rPr>
    </w:lvl>
    <w:lvl w:ilvl="1">
      <w:start w:val="1"/>
      <w:numFmt w:val="decimal"/>
      <w:lvlText w:val="%1.%2."/>
      <w:lvlJc w:val="left"/>
      <w:pPr>
        <w:ind w:left="1191" w:hanging="831"/>
      </w:pPr>
      <w:rPr>
        <w:shd w:val="clear" w:color="auto" w:fill="auto"/>
        <w:vertAlign w:val="baseline"/>
      </w:rPr>
    </w:lvl>
    <w:lvl w:ilvl="2">
      <w:start w:val="1"/>
      <w:numFmt w:val="decimal"/>
      <w:lvlText w:val="%1.%2.%3."/>
      <w:lvlJc w:val="left"/>
      <w:pPr>
        <w:ind w:left="1588" w:hanging="794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5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vertAlign w:val="baseline"/>
      </w:rPr>
    </w:lvl>
  </w:abstractNum>
  <w:abstractNum w:abstractNumId="17" w15:restartNumberingAfterBreak="0">
    <w:nsid w:val="40246A88"/>
    <w:multiLevelType w:val="hybridMultilevel"/>
    <w:tmpl w:val="5906B360"/>
    <w:lvl w:ilvl="0" w:tplc="9EC0C6BA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9B31B57"/>
    <w:multiLevelType w:val="hybridMultilevel"/>
    <w:tmpl w:val="F982B5C2"/>
    <w:lvl w:ilvl="0" w:tplc="9EC0C6BA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D197C2E"/>
    <w:multiLevelType w:val="hybridMultilevel"/>
    <w:tmpl w:val="63064594"/>
    <w:lvl w:ilvl="0" w:tplc="9EC0C6BA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532B582C"/>
    <w:multiLevelType w:val="multilevel"/>
    <w:tmpl w:val="BCE414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55380B0F"/>
    <w:multiLevelType w:val="hybridMultilevel"/>
    <w:tmpl w:val="D39CBEE8"/>
    <w:lvl w:ilvl="0" w:tplc="9EC0C6B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F0168C4"/>
    <w:multiLevelType w:val="hybridMultilevel"/>
    <w:tmpl w:val="D8B2E2C2"/>
    <w:lvl w:ilvl="0" w:tplc="9EC0C6BA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61DA4138"/>
    <w:multiLevelType w:val="multilevel"/>
    <w:tmpl w:val="76DC548A"/>
    <w:lvl w:ilvl="0">
      <w:start w:val="1"/>
      <w:numFmt w:val="bullet"/>
      <w:lvlText w:val=""/>
      <w:lvlJc w:val="left"/>
      <w:pPr>
        <w:tabs>
          <w:tab w:val="num" w:pos="720"/>
        </w:tabs>
        <w:ind w:left="340" w:hanging="113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65D60266"/>
    <w:multiLevelType w:val="multilevel"/>
    <w:tmpl w:val="53C2AB7E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5" w15:restartNumberingAfterBreak="0">
    <w:nsid w:val="676D0EF0"/>
    <w:multiLevelType w:val="hybridMultilevel"/>
    <w:tmpl w:val="89A03906"/>
    <w:lvl w:ilvl="0" w:tplc="9EC0C6BA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72353641"/>
    <w:multiLevelType w:val="hybridMultilevel"/>
    <w:tmpl w:val="12F22D70"/>
    <w:lvl w:ilvl="0" w:tplc="3564C870">
      <w:start w:val="1"/>
      <w:numFmt w:val="decimal"/>
      <w:suff w:val="nothing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54E73D2"/>
    <w:multiLevelType w:val="hybridMultilevel"/>
    <w:tmpl w:val="116EE708"/>
    <w:lvl w:ilvl="0" w:tplc="9EC0C6BA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279485110">
    <w:abstractNumId w:val="0"/>
  </w:num>
  <w:num w:numId="2" w16cid:durableId="379863583">
    <w:abstractNumId w:val="1"/>
  </w:num>
  <w:num w:numId="3" w16cid:durableId="948008892">
    <w:abstractNumId w:val="24"/>
  </w:num>
  <w:num w:numId="4" w16cid:durableId="889463008">
    <w:abstractNumId w:val="16"/>
  </w:num>
  <w:num w:numId="5" w16cid:durableId="313998630">
    <w:abstractNumId w:val="8"/>
  </w:num>
  <w:num w:numId="6" w16cid:durableId="1070469718">
    <w:abstractNumId w:val="5"/>
  </w:num>
  <w:num w:numId="7" w16cid:durableId="906451958">
    <w:abstractNumId w:val="18"/>
  </w:num>
  <w:num w:numId="8" w16cid:durableId="572399473">
    <w:abstractNumId w:val="14"/>
  </w:num>
  <w:num w:numId="9" w16cid:durableId="1964463402">
    <w:abstractNumId w:val="22"/>
  </w:num>
  <w:num w:numId="10" w16cid:durableId="414592818">
    <w:abstractNumId w:val="19"/>
  </w:num>
  <w:num w:numId="11" w16cid:durableId="1263413999">
    <w:abstractNumId w:val="11"/>
  </w:num>
  <w:num w:numId="12" w16cid:durableId="2051954675">
    <w:abstractNumId w:val="17"/>
  </w:num>
  <w:num w:numId="13" w16cid:durableId="1463035490">
    <w:abstractNumId w:val="25"/>
  </w:num>
  <w:num w:numId="14" w16cid:durableId="378478347">
    <w:abstractNumId w:val="21"/>
  </w:num>
  <w:num w:numId="15" w16cid:durableId="1030229531">
    <w:abstractNumId w:val="10"/>
  </w:num>
  <w:num w:numId="16" w16cid:durableId="2008708081">
    <w:abstractNumId w:val="27"/>
  </w:num>
  <w:num w:numId="17" w16cid:durableId="470829416">
    <w:abstractNumId w:val="3"/>
  </w:num>
  <w:num w:numId="18" w16cid:durableId="947783329">
    <w:abstractNumId w:val="9"/>
  </w:num>
  <w:num w:numId="19" w16cid:durableId="1117260333">
    <w:abstractNumId w:val="20"/>
  </w:num>
  <w:num w:numId="20" w16cid:durableId="280890607">
    <w:abstractNumId w:val="2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</w:rPr>
      </w:lvl>
    </w:lvlOverride>
  </w:num>
  <w:num w:numId="21" w16cid:durableId="1012948134">
    <w:abstractNumId w:val="13"/>
  </w:num>
  <w:num w:numId="22" w16cid:durableId="390153035">
    <w:abstractNumId w:val="6"/>
  </w:num>
  <w:num w:numId="23" w16cid:durableId="151719991">
    <w:abstractNumId w:val="23"/>
  </w:num>
  <w:num w:numId="24" w16cid:durableId="1678389099">
    <w:abstractNumId w:val="15"/>
  </w:num>
  <w:num w:numId="25" w16cid:durableId="434714217">
    <w:abstractNumId w:val="4"/>
  </w:num>
  <w:num w:numId="26" w16cid:durableId="843325391">
    <w:abstractNumId w:val="12"/>
  </w:num>
  <w:num w:numId="27" w16cid:durableId="1695689949">
    <w:abstractNumId w:val="7"/>
  </w:num>
  <w:num w:numId="28" w16cid:durableId="1454471669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5E4B"/>
    <w:rsid w:val="00007CDB"/>
    <w:rsid w:val="000107E3"/>
    <w:rsid w:val="000150F1"/>
    <w:rsid w:val="0002695F"/>
    <w:rsid w:val="00026F50"/>
    <w:rsid w:val="00040555"/>
    <w:rsid w:val="00064D38"/>
    <w:rsid w:val="000908F2"/>
    <w:rsid w:val="000A42BD"/>
    <w:rsid w:val="000A6EF6"/>
    <w:rsid w:val="000C0E14"/>
    <w:rsid w:val="000F0CA2"/>
    <w:rsid w:val="001075B2"/>
    <w:rsid w:val="00135F26"/>
    <w:rsid w:val="0013605E"/>
    <w:rsid w:val="0013638F"/>
    <w:rsid w:val="001525F0"/>
    <w:rsid w:val="001C3797"/>
    <w:rsid w:val="001D272E"/>
    <w:rsid w:val="001D4A8B"/>
    <w:rsid w:val="001D5AE4"/>
    <w:rsid w:val="001E1111"/>
    <w:rsid w:val="001F12A7"/>
    <w:rsid w:val="001F413E"/>
    <w:rsid w:val="00214B6D"/>
    <w:rsid w:val="00224CAA"/>
    <w:rsid w:val="00226368"/>
    <w:rsid w:val="0024682F"/>
    <w:rsid w:val="002805CE"/>
    <w:rsid w:val="00282A14"/>
    <w:rsid w:val="00282E0F"/>
    <w:rsid w:val="002C4C01"/>
    <w:rsid w:val="002D09BA"/>
    <w:rsid w:val="002D404E"/>
    <w:rsid w:val="0030107F"/>
    <w:rsid w:val="00324E5F"/>
    <w:rsid w:val="003355F8"/>
    <w:rsid w:val="00355C0E"/>
    <w:rsid w:val="00360F4B"/>
    <w:rsid w:val="00366732"/>
    <w:rsid w:val="003A213A"/>
    <w:rsid w:val="003C4FC9"/>
    <w:rsid w:val="003D23C4"/>
    <w:rsid w:val="004751A0"/>
    <w:rsid w:val="004856B0"/>
    <w:rsid w:val="0049098F"/>
    <w:rsid w:val="004D6651"/>
    <w:rsid w:val="00515F12"/>
    <w:rsid w:val="005213E7"/>
    <w:rsid w:val="00523139"/>
    <w:rsid w:val="00534CF0"/>
    <w:rsid w:val="005462F9"/>
    <w:rsid w:val="00585FD1"/>
    <w:rsid w:val="00590327"/>
    <w:rsid w:val="00597840"/>
    <w:rsid w:val="005B1219"/>
    <w:rsid w:val="005B3CC2"/>
    <w:rsid w:val="005E40AC"/>
    <w:rsid w:val="005F1850"/>
    <w:rsid w:val="006039F4"/>
    <w:rsid w:val="00615B26"/>
    <w:rsid w:val="00634276"/>
    <w:rsid w:val="00664A18"/>
    <w:rsid w:val="006A65D0"/>
    <w:rsid w:val="006C6E76"/>
    <w:rsid w:val="006E7A12"/>
    <w:rsid w:val="007019FB"/>
    <w:rsid w:val="00706B72"/>
    <w:rsid w:val="00726B1C"/>
    <w:rsid w:val="00775A5A"/>
    <w:rsid w:val="00791FCC"/>
    <w:rsid w:val="00794BE8"/>
    <w:rsid w:val="007A2463"/>
    <w:rsid w:val="007F09E2"/>
    <w:rsid w:val="00813618"/>
    <w:rsid w:val="0082524F"/>
    <w:rsid w:val="0085521E"/>
    <w:rsid w:val="0086287A"/>
    <w:rsid w:val="00874B44"/>
    <w:rsid w:val="0087704C"/>
    <w:rsid w:val="00885371"/>
    <w:rsid w:val="008920EF"/>
    <w:rsid w:val="008B1633"/>
    <w:rsid w:val="008B79CB"/>
    <w:rsid w:val="008D36B0"/>
    <w:rsid w:val="00904A94"/>
    <w:rsid w:val="00915255"/>
    <w:rsid w:val="00965049"/>
    <w:rsid w:val="009A02F6"/>
    <w:rsid w:val="009F3B0E"/>
    <w:rsid w:val="00A2267F"/>
    <w:rsid w:val="00A40726"/>
    <w:rsid w:val="00A45C63"/>
    <w:rsid w:val="00A75180"/>
    <w:rsid w:val="00A80EAC"/>
    <w:rsid w:val="00A90F04"/>
    <w:rsid w:val="00AB4D75"/>
    <w:rsid w:val="00AB4DD7"/>
    <w:rsid w:val="00AD1CCC"/>
    <w:rsid w:val="00AD2EF8"/>
    <w:rsid w:val="00B02966"/>
    <w:rsid w:val="00B057C1"/>
    <w:rsid w:val="00B116C6"/>
    <w:rsid w:val="00B24647"/>
    <w:rsid w:val="00B279EF"/>
    <w:rsid w:val="00B36CE7"/>
    <w:rsid w:val="00B40B64"/>
    <w:rsid w:val="00B43B81"/>
    <w:rsid w:val="00B55604"/>
    <w:rsid w:val="00B9190B"/>
    <w:rsid w:val="00BD6DD6"/>
    <w:rsid w:val="00C04CEF"/>
    <w:rsid w:val="00C16C7B"/>
    <w:rsid w:val="00C65EB3"/>
    <w:rsid w:val="00C75E4B"/>
    <w:rsid w:val="00D0340C"/>
    <w:rsid w:val="00D0723A"/>
    <w:rsid w:val="00D30C1C"/>
    <w:rsid w:val="00D34E4F"/>
    <w:rsid w:val="00D44533"/>
    <w:rsid w:val="00D46538"/>
    <w:rsid w:val="00D510B9"/>
    <w:rsid w:val="00D55B47"/>
    <w:rsid w:val="00D56F7C"/>
    <w:rsid w:val="00D57BCD"/>
    <w:rsid w:val="00D759DB"/>
    <w:rsid w:val="00DB626A"/>
    <w:rsid w:val="00DD6171"/>
    <w:rsid w:val="00E617F3"/>
    <w:rsid w:val="00E70A68"/>
    <w:rsid w:val="00EC0C10"/>
    <w:rsid w:val="00ED7BE4"/>
    <w:rsid w:val="00EE1C22"/>
    <w:rsid w:val="00EE33B0"/>
    <w:rsid w:val="00EE5646"/>
    <w:rsid w:val="00F47051"/>
    <w:rsid w:val="00F53EC8"/>
    <w:rsid w:val="00F644D7"/>
    <w:rsid w:val="00F81E6B"/>
    <w:rsid w:val="00F86BD4"/>
    <w:rsid w:val="00FA1639"/>
    <w:rsid w:val="00FD5A58"/>
    <w:rsid w:val="015D6F0E"/>
    <w:rsid w:val="07F6CF1A"/>
    <w:rsid w:val="148B8FAA"/>
    <w:rsid w:val="14B49897"/>
    <w:rsid w:val="2DB9AF66"/>
    <w:rsid w:val="3E2C1279"/>
    <w:rsid w:val="485D7AAF"/>
    <w:rsid w:val="58940282"/>
    <w:rsid w:val="6433063D"/>
    <w:rsid w:val="644660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C064CA"/>
  <w15:chartTrackingRefBased/>
  <w15:docId w15:val="{62E968AC-C9EF-4216-9E00-7C0FC21CF4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E7A12"/>
    <w:pPr>
      <w:spacing w:after="200" w:line="276" w:lineRule="auto"/>
    </w:pPr>
    <w:rPr>
      <w:kern w:val="0"/>
      <w:sz w:val="22"/>
      <w:szCs w:val="22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75E4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75E4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75E4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75E4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75E4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75E4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75E4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75E4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75E4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75E4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75E4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75E4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75E4B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75E4B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75E4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75E4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75E4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75E4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75E4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75E4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75E4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75E4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75E4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75E4B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C75E4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75E4B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75E4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75E4B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75E4B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E70A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70A68"/>
  </w:style>
  <w:style w:type="paragraph" w:styleId="Stopka">
    <w:name w:val="footer"/>
    <w:basedOn w:val="Normalny"/>
    <w:link w:val="StopkaZnak"/>
    <w:uiPriority w:val="99"/>
    <w:unhideWhenUsed/>
    <w:rsid w:val="00E70A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70A68"/>
  </w:style>
  <w:style w:type="table" w:styleId="Tabela-Siatka">
    <w:name w:val="Table Grid"/>
    <w:basedOn w:val="Standardowy"/>
    <w:uiPriority w:val="59"/>
    <w:rsid w:val="006E7A12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semiHidden/>
    <w:unhideWhenUsed/>
    <w:rsid w:val="006E7A12"/>
    <w:pPr>
      <w:spacing w:after="0" w:line="240" w:lineRule="auto"/>
    </w:pPr>
    <w:rPr>
      <w:rFonts w:ascii="Calibri" w:hAnsi="Calibri" w:cs="Calibri"/>
      <w:lang w:val="en-US"/>
    </w:rPr>
  </w:style>
  <w:style w:type="paragraph" w:customStyle="1" w:styleId="elementtoproof">
    <w:name w:val="elementtoproof"/>
    <w:basedOn w:val="Normalny"/>
    <w:rsid w:val="006E7A12"/>
    <w:pPr>
      <w:spacing w:after="0" w:line="240" w:lineRule="auto"/>
    </w:pPr>
    <w:rPr>
      <w:rFonts w:ascii="Calibri" w:hAnsi="Calibri" w:cs="Calibri"/>
      <w:lang w:val="en-US"/>
    </w:rPr>
  </w:style>
  <w:style w:type="paragraph" w:styleId="Bezodstpw">
    <w:name w:val="No Spacing"/>
    <w:uiPriority w:val="1"/>
    <w:qFormat/>
    <w:rsid w:val="006E7A12"/>
    <w:pPr>
      <w:spacing w:after="0" w:line="240" w:lineRule="auto"/>
    </w:pPr>
    <w:rPr>
      <w:kern w:val="0"/>
      <w:sz w:val="22"/>
      <w:szCs w:val="22"/>
      <w14:ligatures w14:val="none"/>
    </w:rPr>
  </w:style>
  <w:style w:type="paragraph" w:customStyle="1" w:styleId="Default">
    <w:name w:val="Default"/>
    <w:rsid w:val="00874B44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kern w:val="0"/>
    </w:rPr>
  </w:style>
  <w:style w:type="paragraph" w:styleId="Tekstkomentarza">
    <w:name w:val="annotation text"/>
    <w:basedOn w:val="Normalny"/>
    <w:link w:val="TekstkomentarzaZnak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Pr>
      <w:kern w:val="0"/>
      <w:sz w:val="20"/>
      <w:szCs w:val="20"/>
      <w14:ligatures w14:val="none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4055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40555"/>
    <w:rPr>
      <w:b/>
      <w:bCs/>
      <w:kern w:val="0"/>
      <w:sz w:val="20"/>
      <w:szCs w:val="20"/>
      <w14:ligatures w14:val="none"/>
    </w:rPr>
  </w:style>
  <w:style w:type="paragraph" w:styleId="Poprawka">
    <w:name w:val="Revision"/>
    <w:hidden/>
    <w:uiPriority w:val="99"/>
    <w:semiHidden/>
    <w:rsid w:val="002C4C01"/>
    <w:pPr>
      <w:spacing w:after="0" w:line="240" w:lineRule="auto"/>
    </w:pPr>
    <w:rPr>
      <w:kern w:val="0"/>
      <w:sz w:val="22"/>
      <w:szCs w:val="22"/>
      <w14:ligatures w14:val="none"/>
    </w:rPr>
  </w:style>
  <w:style w:type="character" w:customStyle="1" w:styleId="normaltextrun">
    <w:name w:val="normaltextrun"/>
    <w:basedOn w:val="Domylnaczcionkaakapitu"/>
    <w:uiPriority w:val="1"/>
    <w:rsid w:val="00C16C7B"/>
    <w:rPr>
      <w:rFonts w:asciiTheme="minorHAnsi" w:eastAsiaTheme="minorEastAsia" w:hAnsiTheme="minorHAnsi" w:cstheme="minorBidi"/>
      <w:sz w:val="24"/>
      <w:szCs w:val="24"/>
    </w:rPr>
  </w:style>
  <w:style w:type="character" w:customStyle="1" w:styleId="eop">
    <w:name w:val="eop"/>
    <w:basedOn w:val="Domylnaczcionkaakapitu"/>
    <w:uiPriority w:val="1"/>
    <w:rsid w:val="00C16C7B"/>
    <w:rPr>
      <w:rFonts w:asciiTheme="minorHAnsi" w:eastAsiaTheme="minorEastAsia" w:hAnsiTheme="minorHAnsi" w:cstheme="minorBid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3ad7d04-75c4-4272-909c-31afb7afbf03" xsi:nil="true"/>
    <lcf76f155ced4ddcb4097134ff3c332f xmlns="647587ce-adf4-40fe-943b-97db1ee5a83c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B2F34711DB6A84891747285201B5992" ma:contentTypeVersion="13" ma:contentTypeDescription="Create a new document." ma:contentTypeScope="" ma:versionID="20ade42fbcfdc8d7e619b257bf783f47">
  <xsd:schema xmlns:xsd="http://www.w3.org/2001/XMLSchema" xmlns:xs="http://www.w3.org/2001/XMLSchema" xmlns:p="http://schemas.microsoft.com/office/2006/metadata/properties" xmlns:ns2="647587ce-adf4-40fe-943b-97db1ee5a83c" xmlns:ns3="e3ad7d04-75c4-4272-909c-31afb7afbf03" targetNamespace="http://schemas.microsoft.com/office/2006/metadata/properties" ma:root="true" ma:fieldsID="c2f817b5145758d026aeaf70a19a5039" ns2:_="" ns3:_="">
    <xsd:import namespace="647587ce-adf4-40fe-943b-97db1ee5a83c"/>
    <xsd:import namespace="e3ad7d04-75c4-4272-909c-31afb7afbf0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7587ce-adf4-40fe-943b-97db1ee5a8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d4ad38ea-9cd1-43b4-8e95-2690a438928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ad7d04-75c4-4272-909c-31afb7afbf03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7aa16f1-d1c9-4006-9a44-bcc66c77a8b5}" ma:internalName="TaxCatchAll" ma:showField="CatchAllData" ma:web="e3ad7d04-75c4-4272-909c-31afb7afbf0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BE99665-57F4-4A37-AC8F-FEAD50ED3821}">
  <ds:schemaRefs>
    <ds:schemaRef ds:uri="http://schemas.microsoft.com/office/2006/metadata/properties"/>
    <ds:schemaRef ds:uri="http://schemas.microsoft.com/office/infopath/2007/PartnerControls"/>
    <ds:schemaRef ds:uri="e3ad7d04-75c4-4272-909c-31afb7afbf03"/>
    <ds:schemaRef ds:uri="647587ce-adf4-40fe-943b-97db1ee5a83c"/>
  </ds:schemaRefs>
</ds:datastoreItem>
</file>

<file path=customXml/itemProps2.xml><?xml version="1.0" encoding="utf-8"?>
<ds:datastoreItem xmlns:ds="http://schemas.openxmlformats.org/officeDocument/2006/customXml" ds:itemID="{7F615A51-C178-446B-98D8-E49DB8AB730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381B009-9C57-4404-A441-48C4510B53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7587ce-adf4-40fe-943b-97db1ee5a83c"/>
    <ds:schemaRef ds:uri="e3ad7d04-75c4-4272-909c-31afb7afbf0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6</Pages>
  <Words>1220</Words>
  <Characters>7321</Characters>
  <Application>Microsoft Office Word</Application>
  <DocSecurity>0</DocSecurity>
  <Lines>61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Romanowicz Grzegorz</dc:creator>
  <cp:keywords/>
  <dc:description/>
  <cp:lastModifiedBy>Staroń Justyna</cp:lastModifiedBy>
  <cp:revision>14</cp:revision>
  <dcterms:created xsi:type="dcterms:W3CDTF">2025-12-19T13:18:00Z</dcterms:created>
  <dcterms:modified xsi:type="dcterms:W3CDTF">2026-03-16T10:45:00Z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0x0101007B2F34711DB6A84891747285201B5992</vt:lpwstr>
  </property>
  <property fmtid="{D5CDD505-2E9C-101B-9397-08002B2CF9AE}" pid="3" name="MediaServiceImageTags">
    <vt:lpwstr/>
  </property>
</Properties>
</file>